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DDD" w:rsidRPr="007D79BB" w:rsidRDefault="00237188">
      <w:pPr>
        <w:jc w:val="center"/>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财务主管</w:t>
      </w:r>
    </w:p>
    <w:p w:rsidR="00CE7DDD" w:rsidRPr="007D79BB" w:rsidRDefault="00CE7DDD">
      <w:pPr>
        <w:jc w:val="center"/>
        <w:rPr>
          <w:rFonts w:asciiTheme="majorEastAsia" w:eastAsiaTheme="majorEastAsia" w:hAnsiTheme="majorEastAsia"/>
          <w:sz w:val="28"/>
          <w:szCs w:val="28"/>
        </w:rPr>
      </w:pP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一、贯彻执行党和国家的财政方针、政策和各项财务规章制度。</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二、负责制定学院财务规章制度并组织实施。</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三、负责编制财务年度预算与决算。</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四、负责学院会计核算和财务日常收支业务，为院领导和上级主管部门提供高质量的会计信息。</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五、负责学院资金调度工作。</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六、负责各类专项资金的管理。</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七、</w:t>
      </w:r>
      <w:r w:rsidRPr="007D79BB">
        <w:rPr>
          <w:rFonts w:asciiTheme="majorEastAsia" w:eastAsiaTheme="majorEastAsia" w:hAnsiTheme="majorEastAsia" w:hint="eastAsia"/>
          <w:spacing w:val="-3"/>
          <w:sz w:val="28"/>
          <w:szCs w:val="28"/>
        </w:rPr>
        <w:t>负责管理学院各项收费工作，制定收费管理规定，办理收费项目审批办证手续，</w:t>
      </w:r>
      <w:r w:rsidRPr="007D79BB">
        <w:rPr>
          <w:rFonts w:asciiTheme="majorEastAsia" w:eastAsiaTheme="majorEastAsia" w:hAnsiTheme="majorEastAsia" w:hint="eastAsia"/>
          <w:sz w:val="28"/>
          <w:szCs w:val="28"/>
        </w:rPr>
        <w:t>监督收费执行情况。</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八、负责全院收费票据购置、收发、使用、核销和管理工作。</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九、配合有关部门做好对学院资产的管理。</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十、负责审核学院各项费用开支范围。</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十一、负责全院职工工资、津贴、奖金的按时发放。</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十二、贯彻档案管理法规，做好会计档案管理工作。</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十三、参与学院重大经济项目的编制、审核和签约工作。</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十四、负责学院基建会计核算工作。</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十五、完成上级部门及学院领导交办的其他工作。</w:t>
      </w:r>
    </w:p>
    <w:p w:rsidR="00CE7DDD" w:rsidRPr="007D79BB" w:rsidRDefault="00CE7DDD">
      <w:pPr>
        <w:pStyle w:val="a3"/>
        <w:snapToGrid w:val="0"/>
        <w:spacing w:before="0" w:beforeAutospacing="0" w:after="0" w:afterAutospacing="0" w:line="402" w:lineRule="exact"/>
        <w:rPr>
          <w:rFonts w:asciiTheme="majorEastAsia" w:eastAsiaTheme="majorEastAsia" w:hAnsiTheme="majorEastAsia"/>
          <w:sz w:val="28"/>
          <w:szCs w:val="28"/>
        </w:rPr>
      </w:pPr>
    </w:p>
    <w:p w:rsidR="00CE7DDD" w:rsidRPr="007D79BB" w:rsidRDefault="00CE7DDD">
      <w:pPr>
        <w:pStyle w:val="a3"/>
        <w:snapToGrid w:val="0"/>
        <w:spacing w:before="0" w:beforeAutospacing="0" w:after="0" w:afterAutospacing="0" w:line="402" w:lineRule="exact"/>
        <w:rPr>
          <w:rFonts w:asciiTheme="majorEastAsia" w:eastAsiaTheme="majorEastAsia" w:hAnsiTheme="majorEastAsia"/>
          <w:sz w:val="28"/>
          <w:szCs w:val="28"/>
        </w:rPr>
      </w:pPr>
    </w:p>
    <w:p w:rsidR="00CE7DDD" w:rsidRPr="007D79BB" w:rsidRDefault="00237188">
      <w:pPr>
        <w:jc w:val="center"/>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会计岗</w:t>
      </w:r>
    </w:p>
    <w:p w:rsidR="00CE7DDD" w:rsidRPr="007D79BB" w:rsidRDefault="00CE7DDD">
      <w:pPr>
        <w:jc w:val="center"/>
        <w:rPr>
          <w:rFonts w:asciiTheme="majorEastAsia" w:eastAsiaTheme="majorEastAsia" w:hAnsiTheme="majorEastAsia"/>
          <w:sz w:val="28"/>
          <w:szCs w:val="28"/>
        </w:rPr>
      </w:pP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一、认真学习《会计法》、《民办非企业制度》、《企业会计准侧》和有关财务规定，按时上下班，不迟到、不早退。</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二、根据学院和总务处的要求，编制经费预算，有计划地合理使用经费，及时向领导提供预算执行情况分析，以便学院领导采取措施。</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三、审核每笔收支原始凭证，及时结算</w:t>
      </w:r>
      <w:proofErr w:type="gramStart"/>
      <w:r w:rsidRPr="007D79BB">
        <w:rPr>
          <w:rFonts w:asciiTheme="majorEastAsia" w:eastAsiaTheme="majorEastAsia" w:hAnsiTheme="majorEastAsia" w:hint="eastAsia"/>
          <w:sz w:val="28"/>
          <w:szCs w:val="28"/>
        </w:rPr>
        <w:t>记帐</w:t>
      </w:r>
      <w:proofErr w:type="gramEnd"/>
      <w:r w:rsidRPr="007D79BB">
        <w:rPr>
          <w:rFonts w:asciiTheme="majorEastAsia" w:eastAsiaTheme="majorEastAsia" w:hAnsiTheme="majorEastAsia" w:hint="eastAsia"/>
          <w:sz w:val="28"/>
          <w:szCs w:val="28"/>
        </w:rPr>
        <w:t>，发现问题及时查实并向有关领导汇报。</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四、重大经费支出和基建支出要经过审核领导小组审核。</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五、</w:t>
      </w:r>
      <w:r w:rsidRPr="007D79BB">
        <w:rPr>
          <w:rFonts w:asciiTheme="majorEastAsia" w:eastAsiaTheme="majorEastAsia" w:hAnsiTheme="majorEastAsia"/>
          <w:sz w:val="28"/>
          <w:szCs w:val="28"/>
        </w:rPr>
        <w:t>按照会计制度，填制</w:t>
      </w:r>
      <w:proofErr w:type="gramStart"/>
      <w:r w:rsidRPr="007D79BB">
        <w:rPr>
          <w:rFonts w:asciiTheme="majorEastAsia" w:eastAsiaTheme="majorEastAsia" w:hAnsiTheme="majorEastAsia"/>
          <w:sz w:val="28"/>
          <w:szCs w:val="28"/>
        </w:rPr>
        <w:t>转帐</w:t>
      </w:r>
      <w:proofErr w:type="gramEnd"/>
      <w:r w:rsidRPr="007D79BB">
        <w:rPr>
          <w:rFonts w:asciiTheme="majorEastAsia" w:eastAsiaTheme="majorEastAsia" w:hAnsiTheme="majorEastAsia"/>
          <w:sz w:val="28"/>
          <w:szCs w:val="28"/>
        </w:rPr>
        <w:t>凭证，做好</w:t>
      </w:r>
      <w:proofErr w:type="gramStart"/>
      <w:r w:rsidRPr="007D79BB">
        <w:rPr>
          <w:rFonts w:asciiTheme="majorEastAsia" w:eastAsiaTheme="majorEastAsia" w:hAnsiTheme="majorEastAsia"/>
          <w:sz w:val="28"/>
          <w:szCs w:val="28"/>
        </w:rPr>
        <w:t>记帐</w:t>
      </w:r>
      <w:proofErr w:type="gramEnd"/>
      <w:r w:rsidRPr="007D79BB">
        <w:rPr>
          <w:rFonts w:asciiTheme="majorEastAsia" w:eastAsiaTheme="majorEastAsia" w:hAnsiTheme="majorEastAsia"/>
          <w:sz w:val="28"/>
          <w:szCs w:val="28"/>
        </w:rPr>
        <w:t>、</w:t>
      </w:r>
      <w:proofErr w:type="gramStart"/>
      <w:r w:rsidRPr="007D79BB">
        <w:rPr>
          <w:rFonts w:asciiTheme="majorEastAsia" w:eastAsiaTheme="majorEastAsia" w:hAnsiTheme="majorEastAsia"/>
          <w:sz w:val="28"/>
          <w:szCs w:val="28"/>
        </w:rPr>
        <w:t>算帐</w:t>
      </w:r>
      <w:proofErr w:type="gramEnd"/>
      <w:r w:rsidRPr="007D79BB">
        <w:rPr>
          <w:rFonts w:asciiTheme="majorEastAsia" w:eastAsiaTheme="majorEastAsia" w:hAnsiTheme="majorEastAsia"/>
          <w:sz w:val="28"/>
          <w:szCs w:val="28"/>
        </w:rPr>
        <w:t>、</w:t>
      </w:r>
      <w:proofErr w:type="gramStart"/>
      <w:r w:rsidRPr="007D79BB">
        <w:rPr>
          <w:rFonts w:asciiTheme="majorEastAsia" w:eastAsiaTheme="majorEastAsia" w:hAnsiTheme="majorEastAsia"/>
          <w:sz w:val="28"/>
          <w:szCs w:val="28"/>
        </w:rPr>
        <w:t>结帐</w:t>
      </w:r>
      <w:proofErr w:type="gramEnd"/>
      <w:r w:rsidRPr="007D79BB">
        <w:rPr>
          <w:rFonts w:asciiTheme="majorEastAsia" w:eastAsiaTheme="majorEastAsia" w:hAnsiTheme="majorEastAsia"/>
          <w:sz w:val="28"/>
          <w:szCs w:val="28"/>
        </w:rPr>
        <w:t>、</w:t>
      </w:r>
      <w:proofErr w:type="gramStart"/>
      <w:r w:rsidRPr="007D79BB">
        <w:rPr>
          <w:rFonts w:asciiTheme="majorEastAsia" w:eastAsiaTheme="majorEastAsia" w:hAnsiTheme="majorEastAsia"/>
          <w:sz w:val="28"/>
          <w:szCs w:val="28"/>
        </w:rPr>
        <w:t>报帐</w:t>
      </w:r>
      <w:proofErr w:type="gramEnd"/>
      <w:r w:rsidRPr="007D79BB">
        <w:rPr>
          <w:rFonts w:asciiTheme="majorEastAsia" w:eastAsiaTheme="majorEastAsia" w:hAnsiTheme="majorEastAsia"/>
          <w:sz w:val="28"/>
          <w:szCs w:val="28"/>
        </w:rPr>
        <w:t>工作。做到凭证合法、手续完备、</w:t>
      </w:r>
      <w:proofErr w:type="gramStart"/>
      <w:r w:rsidRPr="007D79BB">
        <w:rPr>
          <w:rFonts w:asciiTheme="majorEastAsia" w:eastAsiaTheme="majorEastAsia" w:hAnsiTheme="majorEastAsia"/>
          <w:sz w:val="28"/>
          <w:szCs w:val="28"/>
        </w:rPr>
        <w:t>帐目</w:t>
      </w:r>
      <w:proofErr w:type="gramEnd"/>
      <w:r w:rsidRPr="007D79BB">
        <w:rPr>
          <w:rFonts w:asciiTheme="majorEastAsia" w:eastAsiaTheme="majorEastAsia" w:hAnsiTheme="majorEastAsia"/>
          <w:sz w:val="28"/>
          <w:szCs w:val="28"/>
        </w:rPr>
        <w:t>健全、数字准确、定期对帐（包</w:t>
      </w:r>
      <w:r w:rsidRPr="007D79BB">
        <w:rPr>
          <w:rFonts w:asciiTheme="majorEastAsia" w:eastAsiaTheme="majorEastAsia" w:hAnsiTheme="majorEastAsia"/>
          <w:sz w:val="28"/>
          <w:szCs w:val="28"/>
        </w:rPr>
        <w:lastRenderedPageBreak/>
        <w:t>括核对现金实有数）、经常分析。并及时</w:t>
      </w:r>
      <w:proofErr w:type="gramStart"/>
      <w:r w:rsidRPr="007D79BB">
        <w:rPr>
          <w:rFonts w:asciiTheme="majorEastAsia" w:eastAsiaTheme="majorEastAsia" w:hAnsiTheme="majorEastAsia"/>
          <w:sz w:val="28"/>
          <w:szCs w:val="28"/>
        </w:rPr>
        <w:t>记帐</w:t>
      </w:r>
      <w:proofErr w:type="gramEnd"/>
      <w:r w:rsidRPr="007D79BB">
        <w:rPr>
          <w:rFonts w:asciiTheme="majorEastAsia" w:eastAsiaTheme="majorEastAsia" w:hAnsiTheme="majorEastAsia"/>
          <w:sz w:val="28"/>
          <w:szCs w:val="28"/>
        </w:rPr>
        <w:t>，按时</w:t>
      </w:r>
      <w:proofErr w:type="gramStart"/>
      <w:r w:rsidRPr="007D79BB">
        <w:rPr>
          <w:rFonts w:asciiTheme="majorEastAsia" w:eastAsiaTheme="majorEastAsia" w:hAnsiTheme="majorEastAsia"/>
          <w:sz w:val="28"/>
          <w:szCs w:val="28"/>
        </w:rPr>
        <w:t>结帐</w:t>
      </w:r>
      <w:proofErr w:type="gramEnd"/>
      <w:r w:rsidRPr="007D79BB">
        <w:rPr>
          <w:rFonts w:asciiTheme="majorEastAsia" w:eastAsiaTheme="majorEastAsia" w:hAnsiTheme="majorEastAsia"/>
          <w:sz w:val="28"/>
          <w:szCs w:val="28"/>
        </w:rPr>
        <w:t>，如期</w:t>
      </w:r>
      <w:proofErr w:type="gramStart"/>
      <w:r w:rsidRPr="007D79BB">
        <w:rPr>
          <w:rFonts w:asciiTheme="majorEastAsia" w:eastAsiaTheme="majorEastAsia" w:hAnsiTheme="majorEastAsia"/>
          <w:sz w:val="28"/>
          <w:szCs w:val="28"/>
        </w:rPr>
        <w:t>报帐</w:t>
      </w:r>
      <w:proofErr w:type="gramEnd"/>
      <w:r w:rsidRPr="007D79BB">
        <w:rPr>
          <w:rFonts w:asciiTheme="majorEastAsia" w:eastAsiaTheme="majorEastAsia" w:hAnsiTheme="majorEastAsia"/>
          <w:sz w:val="28"/>
          <w:szCs w:val="28"/>
        </w:rPr>
        <w:t>。同时做好工资核算工作。</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六.</w:t>
      </w:r>
      <w:r w:rsidRPr="007D79BB">
        <w:rPr>
          <w:rFonts w:asciiTheme="majorEastAsia" w:eastAsiaTheme="majorEastAsia" w:hAnsiTheme="majorEastAsia"/>
          <w:sz w:val="28"/>
          <w:szCs w:val="28"/>
        </w:rPr>
        <w:t>保管好所有财务凭证，及时整理、装订归档，定期编制各种会计报表、统计资料，年终提交决算报告等。</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七.</w:t>
      </w:r>
      <w:proofErr w:type="gramStart"/>
      <w:r w:rsidRPr="007D79BB">
        <w:rPr>
          <w:rFonts w:asciiTheme="majorEastAsia" w:eastAsiaTheme="majorEastAsia" w:hAnsiTheme="majorEastAsia"/>
          <w:sz w:val="28"/>
          <w:szCs w:val="28"/>
        </w:rPr>
        <w:t>遵</w:t>
      </w:r>
      <w:proofErr w:type="gramEnd"/>
      <w:r w:rsidRPr="007D79BB">
        <w:rPr>
          <w:rFonts w:asciiTheme="majorEastAsia" w:eastAsiaTheme="majorEastAsia" w:hAnsiTheme="majorEastAsia"/>
          <w:sz w:val="28"/>
          <w:szCs w:val="28"/>
        </w:rPr>
        <w:t>维护财经纪律，执行财务制度，实行会计监督，负责会计稽核。对违反财务制度的收支不予办理，并积极做好维护财经纪律的宣传工作。</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八</w:t>
      </w:r>
      <w:r w:rsidRPr="007D79BB">
        <w:rPr>
          <w:rFonts w:asciiTheme="majorEastAsia" w:eastAsiaTheme="majorEastAsia" w:hAnsiTheme="majorEastAsia"/>
          <w:sz w:val="28"/>
          <w:szCs w:val="28"/>
        </w:rPr>
        <w:t>、会计调离本岗位时，要将会计凭证、</w:t>
      </w:r>
      <w:proofErr w:type="gramStart"/>
      <w:r w:rsidRPr="007D79BB">
        <w:rPr>
          <w:rFonts w:asciiTheme="majorEastAsia" w:eastAsiaTheme="majorEastAsia" w:hAnsiTheme="majorEastAsia"/>
          <w:sz w:val="28"/>
          <w:szCs w:val="28"/>
        </w:rPr>
        <w:t>帐簿</w:t>
      </w:r>
      <w:proofErr w:type="gramEnd"/>
      <w:r w:rsidRPr="007D79BB">
        <w:rPr>
          <w:rFonts w:asciiTheme="majorEastAsia" w:eastAsiaTheme="majorEastAsia" w:hAnsiTheme="majorEastAsia"/>
          <w:sz w:val="28"/>
          <w:szCs w:val="28"/>
        </w:rPr>
        <w:t>、报表及会计档案资料、预算资料、印章、票据、有关文件、债权债务和未了事项，向接办人移交清楚，并编制移交清册，办妥交接手续。</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九、</w:t>
      </w:r>
      <w:r w:rsidRPr="007D79BB">
        <w:rPr>
          <w:rFonts w:asciiTheme="majorEastAsia" w:eastAsiaTheme="majorEastAsia" w:hAnsiTheme="majorEastAsia"/>
          <w:sz w:val="28"/>
          <w:szCs w:val="28"/>
        </w:rPr>
        <w:t>按照国家会计法，在</w:t>
      </w:r>
      <w:r w:rsidRPr="007D79BB">
        <w:rPr>
          <w:rFonts w:asciiTheme="majorEastAsia" w:eastAsiaTheme="majorEastAsia" w:hAnsiTheme="majorEastAsia" w:hint="eastAsia"/>
          <w:sz w:val="28"/>
          <w:szCs w:val="28"/>
        </w:rPr>
        <w:t>学院</w:t>
      </w:r>
      <w:r w:rsidRPr="007D79BB">
        <w:rPr>
          <w:rFonts w:asciiTheme="majorEastAsia" w:eastAsiaTheme="majorEastAsia" w:hAnsiTheme="majorEastAsia"/>
          <w:sz w:val="28"/>
          <w:szCs w:val="28"/>
        </w:rPr>
        <w:t>财务主管的指导、监督下做好</w:t>
      </w:r>
      <w:proofErr w:type="gramStart"/>
      <w:r w:rsidRPr="007D79BB">
        <w:rPr>
          <w:rFonts w:asciiTheme="majorEastAsia" w:eastAsiaTheme="majorEastAsia" w:hAnsiTheme="majorEastAsia"/>
          <w:sz w:val="28"/>
          <w:szCs w:val="28"/>
        </w:rPr>
        <w:t>记帐付帐报帐</w:t>
      </w:r>
      <w:proofErr w:type="gramEnd"/>
      <w:r w:rsidRPr="007D79BB">
        <w:rPr>
          <w:rFonts w:asciiTheme="majorEastAsia" w:eastAsiaTheme="majorEastAsia" w:hAnsiTheme="majorEastAsia"/>
          <w:sz w:val="28"/>
          <w:szCs w:val="28"/>
        </w:rPr>
        <w:t>工作。</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w:t>
      </w:r>
      <w:r w:rsidRPr="007D79BB">
        <w:rPr>
          <w:rFonts w:asciiTheme="majorEastAsia" w:eastAsiaTheme="majorEastAsia" w:hAnsiTheme="majorEastAsia"/>
          <w:sz w:val="28"/>
          <w:szCs w:val="28"/>
        </w:rPr>
        <w:t>按照财务制度审核原始凭证和</w:t>
      </w:r>
      <w:proofErr w:type="gramStart"/>
      <w:r w:rsidRPr="007D79BB">
        <w:rPr>
          <w:rFonts w:asciiTheme="majorEastAsia" w:eastAsiaTheme="majorEastAsia" w:hAnsiTheme="majorEastAsia"/>
          <w:sz w:val="28"/>
          <w:szCs w:val="28"/>
        </w:rPr>
        <w:t>记帐</w:t>
      </w:r>
      <w:proofErr w:type="gramEnd"/>
      <w:r w:rsidRPr="007D79BB">
        <w:rPr>
          <w:rFonts w:asciiTheme="majorEastAsia" w:eastAsiaTheme="majorEastAsia" w:hAnsiTheme="majorEastAsia"/>
          <w:sz w:val="28"/>
          <w:szCs w:val="28"/>
        </w:rPr>
        <w:t>凭证，建立并完善财务凭证。</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十一、</w:t>
      </w:r>
      <w:r w:rsidRPr="007D79BB">
        <w:rPr>
          <w:rFonts w:asciiTheme="majorEastAsia" w:eastAsiaTheme="majorEastAsia" w:hAnsiTheme="majorEastAsia"/>
          <w:sz w:val="28"/>
          <w:szCs w:val="28"/>
        </w:rPr>
        <w:t>在财务</w:t>
      </w:r>
      <w:r w:rsidRPr="007D79BB">
        <w:rPr>
          <w:rFonts w:asciiTheme="majorEastAsia" w:eastAsiaTheme="majorEastAsia" w:hAnsiTheme="majorEastAsia" w:hint="eastAsia"/>
          <w:sz w:val="28"/>
          <w:szCs w:val="28"/>
        </w:rPr>
        <w:t>主管</w:t>
      </w:r>
      <w:r w:rsidRPr="007D79BB">
        <w:rPr>
          <w:rFonts w:asciiTheme="majorEastAsia" w:eastAsiaTheme="majorEastAsia" w:hAnsiTheme="majorEastAsia"/>
          <w:sz w:val="28"/>
          <w:szCs w:val="28"/>
        </w:rPr>
        <w:t>的监督下进行财务核算，计划、控制工作，编制各种财务会计报表，组织</w:t>
      </w:r>
      <w:r w:rsidRPr="007D79BB">
        <w:rPr>
          <w:rFonts w:asciiTheme="majorEastAsia" w:eastAsiaTheme="majorEastAsia" w:hAnsiTheme="majorEastAsia" w:hint="eastAsia"/>
          <w:sz w:val="28"/>
          <w:szCs w:val="28"/>
        </w:rPr>
        <w:t>学院</w:t>
      </w:r>
      <w:r w:rsidRPr="007D79BB">
        <w:rPr>
          <w:rFonts w:asciiTheme="majorEastAsia" w:eastAsiaTheme="majorEastAsia" w:hAnsiTheme="majorEastAsia"/>
          <w:sz w:val="28"/>
          <w:szCs w:val="28"/>
        </w:rPr>
        <w:t>日常会计核算工作，发现问题及时查实和向有关领导汇报。</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十二、</w:t>
      </w:r>
      <w:r w:rsidRPr="007D79BB">
        <w:rPr>
          <w:rFonts w:asciiTheme="majorEastAsia" w:eastAsiaTheme="majorEastAsia" w:hAnsiTheme="majorEastAsia"/>
          <w:sz w:val="28"/>
          <w:szCs w:val="28"/>
        </w:rPr>
        <w:t>负责</w:t>
      </w:r>
      <w:r w:rsidRPr="007D79BB">
        <w:rPr>
          <w:rFonts w:asciiTheme="majorEastAsia" w:eastAsiaTheme="majorEastAsia" w:hAnsiTheme="majorEastAsia" w:hint="eastAsia"/>
          <w:sz w:val="28"/>
          <w:szCs w:val="28"/>
        </w:rPr>
        <w:t>学院</w:t>
      </w:r>
      <w:r w:rsidRPr="007D79BB">
        <w:rPr>
          <w:rFonts w:asciiTheme="majorEastAsia" w:eastAsiaTheme="majorEastAsia" w:hAnsiTheme="majorEastAsia"/>
          <w:sz w:val="28"/>
          <w:szCs w:val="28"/>
        </w:rPr>
        <w:t>费用、成本及利润的核算，计提各类应交税金，办理纳税工作；</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十三、</w:t>
      </w:r>
      <w:r w:rsidRPr="007D79BB">
        <w:rPr>
          <w:rFonts w:asciiTheme="majorEastAsia" w:eastAsiaTheme="majorEastAsia" w:hAnsiTheme="majorEastAsia"/>
          <w:sz w:val="28"/>
          <w:szCs w:val="28"/>
        </w:rPr>
        <w:t>定期核对往来账款，及时清算应收应付款</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十四</w:t>
      </w:r>
      <w:r w:rsidRPr="007D79BB">
        <w:rPr>
          <w:rFonts w:asciiTheme="majorEastAsia" w:eastAsiaTheme="majorEastAsia" w:hAnsiTheme="majorEastAsia"/>
          <w:sz w:val="28"/>
          <w:szCs w:val="28"/>
        </w:rPr>
        <w:t>、妥善保管财务</w:t>
      </w:r>
      <w:proofErr w:type="gramStart"/>
      <w:r w:rsidRPr="007D79BB">
        <w:rPr>
          <w:rFonts w:asciiTheme="majorEastAsia" w:eastAsiaTheme="majorEastAsia" w:hAnsiTheme="majorEastAsia"/>
          <w:sz w:val="28"/>
          <w:szCs w:val="28"/>
        </w:rPr>
        <w:t>帐簿</w:t>
      </w:r>
      <w:proofErr w:type="gramEnd"/>
      <w:r w:rsidRPr="007D79BB">
        <w:rPr>
          <w:rFonts w:asciiTheme="majorEastAsia" w:eastAsiaTheme="majorEastAsia" w:hAnsiTheme="majorEastAsia"/>
          <w:sz w:val="28"/>
          <w:szCs w:val="28"/>
        </w:rPr>
        <w:t>，会计报表和会计资料，保守财务秘密。</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十五、</w:t>
      </w:r>
      <w:r w:rsidRPr="007D79BB">
        <w:rPr>
          <w:rFonts w:asciiTheme="majorEastAsia" w:eastAsiaTheme="majorEastAsia" w:hAnsiTheme="majorEastAsia"/>
          <w:sz w:val="28"/>
          <w:szCs w:val="28"/>
        </w:rPr>
        <w:t>按照规定，定期（月、季、年）核对账目、结账、编制会计报表，并做到报表数字真实、计算准确、内容完整、说明清楚。任何人都不得窜改或授意、指使他人窜改会计报表数字。</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十六、</w:t>
      </w:r>
      <w:r w:rsidRPr="007D79BB">
        <w:rPr>
          <w:rFonts w:asciiTheme="majorEastAsia" w:eastAsiaTheme="majorEastAsia" w:hAnsiTheme="majorEastAsia"/>
          <w:sz w:val="28"/>
          <w:szCs w:val="28"/>
        </w:rPr>
        <w:t>按</w:t>
      </w:r>
      <w:r w:rsidRPr="007D79BB">
        <w:rPr>
          <w:rFonts w:asciiTheme="majorEastAsia" w:eastAsiaTheme="majorEastAsia" w:hAnsiTheme="majorEastAsia" w:hint="eastAsia"/>
          <w:sz w:val="28"/>
          <w:szCs w:val="28"/>
        </w:rPr>
        <w:t>学院</w:t>
      </w:r>
      <w:r w:rsidRPr="007D79BB">
        <w:rPr>
          <w:rFonts w:asciiTheme="majorEastAsia" w:eastAsiaTheme="majorEastAsia" w:hAnsiTheme="majorEastAsia"/>
          <w:sz w:val="28"/>
          <w:szCs w:val="28"/>
        </w:rPr>
        <w:t>领导的要求，有计划地合理使用资金，随时进行控制，向领导提供资金执行情况的分析和考核，以利于公司领导采取措施，保证资金有效使用。</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十七、</w:t>
      </w:r>
      <w:r w:rsidRPr="007D79BB">
        <w:rPr>
          <w:rFonts w:asciiTheme="majorEastAsia" w:eastAsiaTheme="majorEastAsia" w:hAnsiTheme="majorEastAsia"/>
          <w:sz w:val="28"/>
          <w:szCs w:val="28"/>
        </w:rPr>
        <w:t>保管好所有财务凭证，按照规定对各种会计资料，定期收集、审查、核对，整理立卷、编制目录、装订成册并妥善保管，防止丢失损坏。</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 xml:space="preserve">十八、完成上级部门及学院领导交办的其他工作。 </w:t>
      </w:r>
    </w:p>
    <w:p w:rsidR="00CE7DDD" w:rsidRPr="007D79BB" w:rsidRDefault="00CE7DDD">
      <w:pPr>
        <w:pStyle w:val="a3"/>
        <w:snapToGrid w:val="0"/>
        <w:spacing w:before="0" w:beforeAutospacing="0" w:after="0" w:afterAutospacing="0" w:line="402" w:lineRule="exact"/>
        <w:rPr>
          <w:rFonts w:asciiTheme="majorEastAsia" w:eastAsiaTheme="majorEastAsia" w:hAnsiTheme="majorEastAsia"/>
          <w:sz w:val="28"/>
          <w:szCs w:val="28"/>
        </w:rPr>
      </w:pPr>
    </w:p>
    <w:p w:rsidR="00CE7DDD" w:rsidRPr="007D79BB" w:rsidRDefault="00237188" w:rsidP="007D79BB">
      <w:pPr>
        <w:pStyle w:val="a3"/>
        <w:snapToGrid w:val="0"/>
        <w:spacing w:before="0" w:beforeAutospacing="0" w:after="0" w:afterAutospacing="0" w:line="402" w:lineRule="exact"/>
        <w:ind w:firstLineChars="1200" w:firstLine="3360"/>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收费综合岗</w:t>
      </w:r>
    </w:p>
    <w:p w:rsidR="00CE7DDD" w:rsidRPr="007D79BB" w:rsidRDefault="00CE7DDD" w:rsidP="007D79BB">
      <w:pPr>
        <w:pStyle w:val="a3"/>
        <w:snapToGrid w:val="0"/>
        <w:spacing w:before="0" w:beforeAutospacing="0" w:after="0" w:afterAutospacing="0" w:line="402" w:lineRule="exact"/>
        <w:ind w:firstLineChars="1200" w:firstLine="3360"/>
        <w:rPr>
          <w:rFonts w:asciiTheme="majorEastAsia" w:eastAsiaTheme="majorEastAsia" w:hAnsiTheme="majorEastAsia"/>
          <w:sz w:val="28"/>
          <w:szCs w:val="28"/>
        </w:rPr>
      </w:pP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lastRenderedPageBreak/>
        <w:t>一、认真贯彻执行国家和上级主管部门关于财务方面的方针、政策、法规，遵守职业道德，认真开展财务会计核算与财务管理工作。</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二、加强学院收费管理的力度，进一步完善微机收费系统熟悉收费软件功能等，并对收费数据及时进行备份。负责解决收费软件使用过程中遇到的问题，确保收费软件网络的通畅。</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三、负责拟定年度学费及宿费等收入计划并及时上报给有关领导，</w:t>
      </w:r>
      <w:proofErr w:type="gramStart"/>
      <w:r w:rsidRPr="007D79BB">
        <w:rPr>
          <w:rFonts w:asciiTheme="majorEastAsia" w:eastAsiaTheme="majorEastAsia" w:hAnsiTheme="majorEastAsia" w:hint="eastAsia"/>
          <w:sz w:val="28"/>
          <w:szCs w:val="28"/>
        </w:rPr>
        <w:t>做为</w:t>
      </w:r>
      <w:proofErr w:type="gramEnd"/>
      <w:r w:rsidRPr="007D79BB">
        <w:rPr>
          <w:rFonts w:asciiTheme="majorEastAsia" w:eastAsiaTheme="majorEastAsia" w:hAnsiTheme="majorEastAsia" w:hint="eastAsia"/>
          <w:sz w:val="28"/>
          <w:szCs w:val="28"/>
        </w:rPr>
        <w:t>预算安排依据。</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四、每年按照学院招生部门申报的招生计划，及时办理新增专业收费标准申报工作。</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五、负责年度收费许可证的审验工作。</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六、按照招生办及学籍科提供的学生名单，准确地导入</w:t>
      </w:r>
      <w:proofErr w:type="gramStart"/>
      <w:r w:rsidRPr="007D79BB">
        <w:rPr>
          <w:rFonts w:asciiTheme="majorEastAsia" w:eastAsiaTheme="majorEastAsia" w:hAnsiTheme="majorEastAsia" w:hint="eastAsia"/>
          <w:sz w:val="28"/>
          <w:szCs w:val="28"/>
        </w:rPr>
        <w:t>至收费</w:t>
      </w:r>
      <w:proofErr w:type="gramEnd"/>
      <w:r w:rsidRPr="007D79BB">
        <w:rPr>
          <w:rFonts w:asciiTheme="majorEastAsia" w:eastAsiaTheme="majorEastAsia" w:hAnsiTheme="majorEastAsia" w:hint="eastAsia"/>
          <w:sz w:val="28"/>
          <w:szCs w:val="28"/>
        </w:rPr>
        <w:t>软件中，并设定好相应的应收款项，为准确完成收费工作提供基础保障。</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七、做好收取学生学费的开票工作，认真核对学生信息及交费金额，做到及时、准确地收取学生学费。每日收费结束后，根据收费日报表与出纳员核对当日收费金额，统计收费情况，保证账款相符。</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八、定期统计学生的交费情况，对于欠缴学费的学生，及时与学工处联系查明原因，按期收缴。</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九、定期对休学学生情况汇总，及时与学工处联系复学时间</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十、对入伍当兵学生情况汇总，与学工处联系学生是否有复学意愿。</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十一、对未经审批自动退学学生及办理退学手续审批工作。</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十二、每年做好毕业生离校的结算工作，认真仔细查明每位学生是否有欠缴学费、宿费现象；并与教务处核对学生实际领用教材金额，予以结算。</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十三、按照各系辅导员提供的学生名单，认真核对保险须用的各项资料，尽快及时做好学生的投保工作。在学生出险后，负责与保险公司联系给学生尽快办理保险理赔。</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十四、负责原始票据的粘贴工作，票据要按经费支出明细分类粘贴，做到粘贴的票据要整洁、平整。</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十五、热情、周到、有礼貌地为全院教职员工和学生做好服务工作。</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十六、负责对学院ABE考试代收费收取工作</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十七、负责整个学院自考考试收费工作</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十八、完成领导交给的其他工作。</w:t>
      </w:r>
    </w:p>
    <w:p w:rsidR="00CE7DDD" w:rsidRPr="007D79BB" w:rsidRDefault="00CE7DDD" w:rsidP="007D79BB">
      <w:pPr>
        <w:pStyle w:val="a3"/>
        <w:snapToGrid w:val="0"/>
        <w:spacing w:before="0" w:beforeAutospacing="0" w:after="0" w:afterAutospacing="0" w:line="402" w:lineRule="exact"/>
        <w:ind w:firstLineChars="1200" w:firstLine="3360"/>
        <w:rPr>
          <w:rFonts w:asciiTheme="majorEastAsia" w:eastAsiaTheme="majorEastAsia" w:hAnsiTheme="majorEastAsia"/>
          <w:sz w:val="28"/>
          <w:szCs w:val="28"/>
        </w:rPr>
      </w:pPr>
    </w:p>
    <w:p w:rsidR="00CE7DDD" w:rsidRPr="007D79BB" w:rsidRDefault="00CE7DDD" w:rsidP="007D79BB">
      <w:pPr>
        <w:pStyle w:val="a3"/>
        <w:snapToGrid w:val="0"/>
        <w:spacing w:before="0" w:beforeAutospacing="0" w:after="0" w:afterAutospacing="0" w:line="402" w:lineRule="exact"/>
        <w:ind w:firstLineChars="1200" w:firstLine="3360"/>
        <w:rPr>
          <w:rFonts w:asciiTheme="majorEastAsia" w:eastAsiaTheme="majorEastAsia" w:hAnsiTheme="majorEastAsia"/>
          <w:sz w:val="28"/>
          <w:szCs w:val="28"/>
        </w:rPr>
      </w:pPr>
    </w:p>
    <w:p w:rsidR="00CE7DDD" w:rsidRPr="007D79BB" w:rsidRDefault="00CE7DDD" w:rsidP="007D79BB">
      <w:pPr>
        <w:pStyle w:val="a3"/>
        <w:snapToGrid w:val="0"/>
        <w:spacing w:before="0" w:beforeAutospacing="0" w:after="0" w:afterAutospacing="0" w:line="402" w:lineRule="exact"/>
        <w:ind w:firstLineChars="1200" w:firstLine="3360"/>
        <w:rPr>
          <w:rFonts w:asciiTheme="majorEastAsia" w:eastAsiaTheme="majorEastAsia" w:hAnsiTheme="majorEastAsia"/>
          <w:sz w:val="28"/>
          <w:szCs w:val="28"/>
        </w:rPr>
      </w:pPr>
    </w:p>
    <w:p w:rsidR="00CE7DDD" w:rsidRPr="007D79BB" w:rsidRDefault="00237188">
      <w:pPr>
        <w:jc w:val="center"/>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出纳岗</w:t>
      </w:r>
    </w:p>
    <w:p w:rsidR="00CE7DDD" w:rsidRPr="007D79BB" w:rsidRDefault="00CE7DDD">
      <w:pPr>
        <w:pStyle w:val="a3"/>
        <w:snapToGrid w:val="0"/>
        <w:spacing w:before="0" w:beforeAutospacing="0" w:after="0" w:afterAutospacing="0" w:line="402" w:lineRule="exact"/>
        <w:rPr>
          <w:rFonts w:asciiTheme="majorEastAsia" w:eastAsiaTheme="majorEastAsia" w:hAnsiTheme="majorEastAsia"/>
          <w:sz w:val="28"/>
          <w:szCs w:val="28"/>
        </w:rPr>
      </w:pP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proofErr w:type="gramStart"/>
      <w:r w:rsidRPr="007D79BB">
        <w:rPr>
          <w:rFonts w:asciiTheme="majorEastAsia" w:eastAsiaTheme="majorEastAsia" w:hAnsiTheme="majorEastAsia" w:hint="eastAsia"/>
          <w:sz w:val="28"/>
          <w:szCs w:val="28"/>
        </w:rPr>
        <w:t>一</w:t>
      </w:r>
      <w:proofErr w:type="gramEnd"/>
      <w:r w:rsidRPr="007D79BB">
        <w:rPr>
          <w:rFonts w:asciiTheme="majorEastAsia" w:eastAsiaTheme="majorEastAsia" w:hAnsiTheme="majorEastAsia" w:hint="eastAsia"/>
          <w:sz w:val="28"/>
          <w:szCs w:val="28"/>
        </w:rPr>
        <w:t xml:space="preserve"> 、认真学习有关会计法律法规，严格执行财经纪律；</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 xml:space="preserve">二、学院出纳统一管理学院全部现金支付，包括所属校内经营项目的出纳工作。 </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三、熟练掌握各种收费标准及各项费用支出范围，严格把关，对不符合国家方针政策和财务制度的款项，在做好宣传解释工作的基础上，有权监督、拒付，并向一切挥霍学院财物、弄虚作假、损害学院利益、违法乱纪的行为作斗争。</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四、认真审查各种报销或支出的原始凭证，对违反国家规定的，应拒绝办理，对内容不全、手续不完备、数字差错的均应退回补填更正或重写，方能办理报销手续。</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五、负责教职工工资及其</w:t>
      </w:r>
      <w:proofErr w:type="gramStart"/>
      <w:r w:rsidRPr="007D79BB">
        <w:rPr>
          <w:rFonts w:asciiTheme="majorEastAsia" w:eastAsiaTheme="majorEastAsia" w:hAnsiTheme="majorEastAsia" w:hint="eastAsia"/>
          <w:sz w:val="28"/>
          <w:szCs w:val="28"/>
        </w:rPr>
        <w:t>它人员</w:t>
      </w:r>
      <w:proofErr w:type="gramEnd"/>
      <w:r w:rsidRPr="007D79BB">
        <w:rPr>
          <w:rFonts w:asciiTheme="majorEastAsia" w:eastAsiaTheme="majorEastAsia" w:hAnsiTheme="majorEastAsia" w:hint="eastAsia"/>
          <w:sz w:val="28"/>
          <w:szCs w:val="28"/>
        </w:rPr>
        <w:t>经费的发放，办理教职工差旅费的报销手续。按规定按时缴纳教师医疗保险费。</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六、严格执行国家现金管理制度，对于现金支付，应严格遵守审批程序办理，没有经手人，证明人和分管领导审核，校长审批签字的票据，有权拒绝付款，确保学院经费的合理使用。</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七、学院出纳掌管学院预算内外库存现金和银行</w:t>
      </w:r>
      <w:proofErr w:type="gramStart"/>
      <w:r w:rsidRPr="007D79BB">
        <w:rPr>
          <w:rFonts w:asciiTheme="majorEastAsia" w:eastAsiaTheme="majorEastAsia" w:hAnsiTheme="majorEastAsia" w:hint="eastAsia"/>
          <w:sz w:val="28"/>
          <w:szCs w:val="28"/>
        </w:rPr>
        <w:t>帐户</w:t>
      </w:r>
      <w:proofErr w:type="gramEnd"/>
      <w:r w:rsidRPr="007D79BB">
        <w:rPr>
          <w:rFonts w:asciiTheme="majorEastAsia" w:eastAsiaTheme="majorEastAsia" w:hAnsiTheme="majorEastAsia" w:hint="eastAsia"/>
          <w:sz w:val="28"/>
          <w:szCs w:val="28"/>
        </w:rPr>
        <w:t>的款项。根据规定按银行</w:t>
      </w:r>
      <w:proofErr w:type="gramStart"/>
      <w:r w:rsidRPr="007D79BB">
        <w:rPr>
          <w:rFonts w:asciiTheme="majorEastAsia" w:eastAsiaTheme="majorEastAsia" w:hAnsiTheme="majorEastAsia" w:hint="eastAsia"/>
          <w:sz w:val="28"/>
          <w:szCs w:val="28"/>
        </w:rPr>
        <w:t>帐户</w:t>
      </w:r>
      <w:proofErr w:type="gramEnd"/>
      <w:r w:rsidRPr="007D79BB">
        <w:rPr>
          <w:rFonts w:asciiTheme="majorEastAsia" w:eastAsiaTheme="majorEastAsia" w:hAnsiTheme="majorEastAsia" w:hint="eastAsia"/>
          <w:sz w:val="28"/>
          <w:szCs w:val="28"/>
        </w:rPr>
        <w:t>设置银行</w:t>
      </w:r>
      <w:proofErr w:type="gramStart"/>
      <w:r w:rsidRPr="007D79BB">
        <w:rPr>
          <w:rFonts w:asciiTheme="majorEastAsia" w:eastAsiaTheme="majorEastAsia" w:hAnsiTheme="majorEastAsia" w:hint="eastAsia"/>
          <w:sz w:val="28"/>
          <w:szCs w:val="28"/>
        </w:rPr>
        <w:t>日记帐</w:t>
      </w:r>
      <w:proofErr w:type="gramEnd"/>
      <w:r w:rsidRPr="007D79BB">
        <w:rPr>
          <w:rFonts w:asciiTheme="majorEastAsia" w:eastAsiaTheme="majorEastAsia" w:hAnsiTheme="majorEastAsia" w:hint="eastAsia"/>
          <w:sz w:val="28"/>
          <w:szCs w:val="28"/>
        </w:rPr>
        <w:t>、现金</w:t>
      </w:r>
      <w:proofErr w:type="gramStart"/>
      <w:r w:rsidRPr="007D79BB">
        <w:rPr>
          <w:rFonts w:asciiTheme="majorEastAsia" w:eastAsiaTheme="majorEastAsia" w:hAnsiTheme="majorEastAsia" w:hint="eastAsia"/>
          <w:sz w:val="28"/>
          <w:szCs w:val="28"/>
        </w:rPr>
        <w:t>日记帐</w:t>
      </w:r>
      <w:proofErr w:type="gramEnd"/>
      <w:r w:rsidRPr="007D79BB">
        <w:rPr>
          <w:rFonts w:asciiTheme="majorEastAsia" w:eastAsiaTheme="majorEastAsia" w:hAnsiTheme="majorEastAsia" w:hint="eastAsia"/>
          <w:sz w:val="28"/>
          <w:szCs w:val="28"/>
        </w:rPr>
        <w:t>，并日结月清，定期和银行对帐，做到正确无误。</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八、严格遵守现金管理制度，不得坐支现金，不得私自挪用现金，库存现金不得超过人民银行核定的限额，注意安全保卫工作，防止事故发生。严格执行安全制度，认真管理好现金、各种印章、空白支票、空白收据等，</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九、严格执行会计法规有关规定。</w:t>
      </w:r>
      <w:proofErr w:type="gramStart"/>
      <w:r w:rsidRPr="007D79BB">
        <w:rPr>
          <w:rFonts w:asciiTheme="majorEastAsia" w:eastAsiaTheme="majorEastAsia" w:hAnsiTheme="majorEastAsia" w:hint="eastAsia"/>
          <w:sz w:val="28"/>
          <w:szCs w:val="28"/>
        </w:rPr>
        <w:t>不</w:t>
      </w:r>
      <w:proofErr w:type="gramEnd"/>
      <w:r w:rsidRPr="007D79BB">
        <w:rPr>
          <w:rFonts w:asciiTheme="majorEastAsia" w:eastAsiaTheme="majorEastAsia" w:hAnsiTheme="majorEastAsia" w:hint="eastAsia"/>
          <w:sz w:val="28"/>
          <w:szCs w:val="28"/>
        </w:rPr>
        <w:t>准将收入的现金以个人名义存入储蓄存款，不得保留账外公款和私设“小金库”。</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十、出纳员应对备用金的安全负完全责任，对备用金实行严格管理，采取有效措施防止被盗、遗失，认真履行岗位职责，实行责任追究制。</w:t>
      </w:r>
    </w:p>
    <w:p w:rsidR="00CE7DDD" w:rsidRPr="007D79BB" w:rsidRDefault="00237188">
      <w:pPr>
        <w:pStyle w:val="a3"/>
        <w:snapToGrid w:val="0"/>
        <w:spacing w:before="0" w:beforeAutospacing="0" w:after="0" w:afterAutospacing="0" w:line="402" w:lineRule="exac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十一、</w:t>
      </w:r>
      <w:r w:rsidRPr="007D79BB">
        <w:rPr>
          <w:rFonts w:asciiTheme="majorEastAsia" w:eastAsiaTheme="majorEastAsia" w:hAnsiTheme="majorEastAsia"/>
          <w:sz w:val="28"/>
          <w:szCs w:val="28"/>
        </w:rPr>
        <w:t>严格管票据管理，保管空白收据和部分印章（印鉴中私章一枚）。收据领用要登记，收回要销号。</w:t>
      </w:r>
    </w:p>
    <w:p w:rsidR="00CE7DDD" w:rsidRPr="007D79BB" w:rsidRDefault="003875ED" w:rsidP="003875ED">
      <w:pPr>
        <w:pStyle w:val="a3"/>
        <w:snapToGrid w:val="0"/>
        <w:spacing w:before="0" w:beforeAutospacing="0" w:after="0" w:afterAutospacing="0" w:line="402"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学院出纳调动工作或因故离职，应办好移交手续，并由财务主管负责</w:t>
      </w:r>
    </w:p>
    <w:p w:rsidR="00CE7DDD" w:rsidRPr="007D79BB" w:rsidRDefault="00237188" w:rsidP="00F430A9">
      <w:pPr>
        <w:jc w:val="center"/>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资产管理员岗位职责</w:t>
      </w:r>
    </w:p>
    <w:p w:rsidR="00CE7DDD" w:rsidRPr="007D79BB" w:rsidRDefault="003875ED">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一</w:t>
      </w:r>
      <w:r w:rsidR="00237188" w:rsidRPr="007D79BB">
        <w:rPr>
          <w:rFonts w:asciiTheme="majorEastAsia" w:eastAsiaTheme="majorEastAsia" w:hAnsiTheme="majorEastAsia" w:hint="eastAsia"/>
          <w:sz w:val="28"/>
          <w:szCs w:val="28"/>
        </w:rPr>
        <w:t>、严格按规程操作和维护好固定资产管理系统，及时录入全院资产，同时做好卡片、条形码粘贴及明细账管理工作，做到账</w:t>
      </w:r>
      <w:proofErr w:type="gramStart"/>
      <w:r w:rsidR="00237188" w:rsidRPr="007D79BB">
        <w:rPr>
          <w:rFonts w:asciiTheme="majorEastAsia" w:eastAsiaTheme="majorEastAsia" w:hAnsiTheme="majorEastAsia" w:hint="eastAsia"/>
          <w:sz w:val="28"/>
          <w:szCs w:val="28"/>
        </w:rPr>
        <w:t>账</w:t>
      </w:r>
      <w:proofErr w:type="gramEnd"/>
      <w:r w:rsidR="00237188" w:rsidRPr="007D79BB">
        <w:rPr>
          <w:rFonts w:asciiTheme="majorEastAsia" w:eastAsiaTheme="majorEastAsia" w:hAnsiTheme="majorEastAsia" w:hint="eastAsia"/>
          <w:sz w:val="28"/>
          <w:szCs w:val="28"/>
        </w:rPr>
        <w:t>相符、账实相符、信息完整，确保不重不漏。</w:t>
      </w:r>
    </w:p>
    <w:p w:rsidR="00CE7DDD" w:rsidRPr="007D79BB" w:rsidRDefault="003875ED">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二</w:t>
      </w:r>
      <w:r w:rsidR="00237188" w:rsidRPr="007D79BB">
        <w:rPr>
          <w:rFonts w:asciiTheme="majorEastAsia" w:eastAsiaTheme="majorEastAsia" w:hAnsiTheme="majorEastAsia" w:hint="eastAsia"/>
          <w:sz w:val="28"/>
          <w:szCs w:val="28"/>
        </w:rPr>
        <w:t>、负责做好新购置的教学办公设备的验收、造册，并具体指导各系、处室设备分账及设备的管理、。</w:t>
      </w:r>
    </w:p>
    <w:p w:rsidR="00CE7DDD" w:rsidRPr="007D79BB" w:rsidRDefault="003875ED">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三</w:t>
      </w:r>
      <w:r w:rsidR="00237188" w:rsidRPr="007D79BB">
        <w:rPr>
          <w:rFonts w:asciiTheme="majorEastAsia" w:eastAsiaTheme="majorEastAsia" w:hAnsiTheme="majorEastAsia" w:hint="eastAsia"/>
          <w:sz w:val="28"/>
          <w:szCs w:val="28"/>
        </w:rPr>
        <w:t>、负责定期或不定期的对所辖资产进行实地核对、发现问题及时处理。同时对各部门资产的调配、调拨、转让、报损、报废等按规定程序办理资产变动手续。</w:t>
      </w:r>
    </w:p>
    <w:p w:rsidR="00CE7DDD" w:rsidRPr="007D79BB" w:rsidRDefault="003875ED">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四</w:t>
      </w:r>
      <w:r w:rsidR="00237188" w:rsidRPr="007D79BB">
        <w:rPr>
          <w:rFonts w:asciiTheme="majorEastAsia" w:eastAsiaTheme="majorEastAsia" w:hAnsiTheme="majorEastAsia" w:hint="eastAsia"/>
          <w:sz w:val="28"/>
          <w:szCs w:val="28"/>
        </w:rPr>
        <w:t>、负责落实对领用设备本着谁使用谁保管责任，督促使用人按要求使用、确保资产的寿命和使用效率。</w:t>
      </w:r>
    </w:p>
    <w:p w:rsidR="00CE7DDD" w:rsidRPr="007D79BB" w:rsidRDefault="003875ED">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五</w:t>
      </w:r>
      <w:r w:rsidR="00237188" w:rsidRPr="007D79BB">
        <w:rPr>
          <w:rFonts w:asciiTheme="majorEastAsia" w:eastAsiaTheme="majorEastAsia" w:hAnsiTheme="majorEastAsia" w:hint="eastAsia"/>
          <w:sz w:val="28"/>
          <w:szCs w:val="28"/>
        </w:rPr>
        <w:t xml:space="preserve">、对超过使用期限或无使用价值的资产，及时统计、造册。协助学院资产管理部门完成资产处理手续和相关工作。 </w:t>
      </w:r>
    </w:p>
    <w:p w:rsidR="00CE7DDD" w:rsidRPr="007D79BB" w:rsidRDefault="003875ED">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六</w:t>
      </w:r>
      <w:r w:rsidR="00237188" w:rsidRPr="007D79BB">
        <w:rPr>
          <w:rFonts w:asciiTheme="majorEastAsia" w:eastAsiaTheme="majorEastAsia" w:hAnsiTheme="majorEastAsia" w:hint="eastAsia"/>
          <w:sz w:val="28"/>
          <w:szCs w:val="28"/>
        </w:rPr>
        <w:t>、掌握仪器设备的分布情况、装备水平、技术状态和使用情况，为仪器设备的合理配置、更新改造提供审核依据。</w:t>
      </w:r>
    </w:p>
    <w:p w:rsidR="00CE7DDD" w:rsidRPr="007D79BB" w:rsidRDefault="003875ED">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七</w:t>
      </w:r>
      <w:r w:rsidR="00237188" w:rsidRPr="007D79BB">
        <w:rPr>
          <w:rFonts w:asciiTheme="majorEastAsia" w:eastAsiaTheme="majorEastAsia" w:hAnsiTheme="majorEastAsia" w:hint="eastAsia"/>
          <w:sz w:val="28"/>
          <w:szCs w:val="28"/>
        </w:rPr>
        <w:t>、负责做好各处室办理好岗位调动、离退休时的资产移交手续。变更资产卡片记录。</w:t>
      </w:r>
    </w:p>
    <w:p w:rsidR="00CE7DDD" w:rsidRPr="007D79BB" w:rsidRDefault="003875ED">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八</w:t>
      </w:r>
      <w:r w:rsidR="00237188" w:rsidRPr="007D79BB">
        <w:rPr>
          <w:rFonts w:asciiTheme="majorEastAsia" w:eastAsiaTheme="majorEastAsia" w:hAnsiTheme="majorEastAsia" w:hint="eastAsia"/>
          <w:sz w:val="28"/>
          <w:szCs w:val="28"/>
        </w:rPr>
        <w:t xml:space="preserve">、按照教育部及教育厅要求，按时做好设备数据采集工作，准确无误上报高等学校实验室信息统计数据；同时及时向学院及各部门提供所需的设备数据。 </w:t>
      </w:r>
    </w:p>
    <w:p w:rsidR="00CE7DDD" w:rsidRPr="007D79BB" w:rsidRDefault="003875ED">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九</w:t>
      </w:r>
      <w:r w:rsidR="00237188" w:rsidRPr="007D79BB">
        <w:rPr>
          <w:rFonts w:asciiTheme="majorEastAsia" w:eastAsiaTheme="majorEastAsia" w:hAnsiTheme="majorEastAsia" w:hint="eastAsia"/>
          <w:sz w:val="28"/>
          <w:szCs w:val="28"/>
        </w:rPr>
        <w:t>、协助学院资产管理部门完成行政事业单位资产管理信息系统数据的采集、整理与及时上报工作。</w:t>
      </w:r>
    </w:p>
    <w:p w:rsidR="00CE7DDD" w:rsidRPr="007D79BB" w:rsidRDefault="003875ED">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十</w:t>
      </w:r>
      <w:r w:rsidR="00237188" w:rsidRPr="007D79BB">
        <w:rPr>
          <w:rFonts w:asciiTheme="majorEastAsia" w:eastAsiaTheme="majorEastAsia" w:hAnsiTheme="majorEastAsia" w:hint="eastAsia"/>
          <w:sz w:val="28"/>
          <w:szCs w:val="28"/>
        </w:rPr>
        <w:t>、负责做好学院实验用化学试剂采购工作，按照国家公安部相关要</w:t>
      </w:r>
      <w:r w:rsidR="00237188" w:rsidRPr="007D79BB">
        <w:rPr>
          <w:rFonts w:asciiTheme="majorEastAsia" w:eastAsiaTheme="majorEastAsia" w:hAnsiTheme="majorEastAsia" w:hint="eastAsia"/>
          <w:sz w:val="28"/>
          <w:szCs w:val="28"/>
        </w:rPr>
        <w:lastRenderedPageBreak/>
        <w:t>求，规范化管理易制毒化学品的采购及管理工作。</w:t>
      </w:r>
    </w:p>
    <w:p w:rsidR="00CE7DDD" w:rsidRPr="007D79BB" w:rsidRDefault="003875ED">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十一</w:t>
      </w:r>
      <w:r w:rsidR="00237188" w:rsidRPr="007D79BB">
        <w:rPr>
          <w:rFonts w:asciiTheme="majorEastAsia" w:eastAsiaTheme="majorEastAsia" w:hAnsiTheme="majorEastAsia" w:hint="eastAsia"/>
          <w:sz w:val="28"/>
          <w:szCs w:val="28"/>
        </w:rPr>
        <w:t>、负责做好学院办公耗材定点采购及办公设备维修联系工作，认真核对账目，及时报送学院办公室核对审查。</w:t>
      </w:r>
    </w:p>
    <w:p w:rsidR="00CE7DDD" w:rsidRPr="007D79BB" w:rsidRDefault="003875ED">
      <w:pPr>
        <w:jc w:val="left"/>
        <w:rPr>
          <w:rFonts w:asciiTheme="majorEastAsia" w:eastAsiaTheme="majorEastAsia" w:hAnsiTheme="majorEastAsia"/>
          <w:sz w:val="28"/>
          <w:szCs w:val="28"/>
        </w:rPr>
      </w:pPr>
      <w:r>
        <w:rPr>
          <w:rFonts w:asciiTheme="majorEastAsia" w:eastAsiaTheme="majorEastAsia" w:hAnsiTheme="majorEastAsia" w:hint="eastAsia"/>
          <w:sz w:val="28"/>
          <w:szCs w:val="28"/>
        </w:rPr>
        <w:t>十二</w:t>
      </w:r>
      <w:r w:rsidR="00237188" w:rsidRPr="007D79BB">
        <w:rPr>
          <w:rFonts w:asciiTheme="majorEastAsia" w:eastAsiaTheme="majorEastAsia" w:hAnsiTheme="majorEastAsia" w:hint="eastAsia"/>
          <w:sz w:val="28"/>
          <w:szCs w:val="28"/>
        </w:rPr>
        <w:t>、负责完成本科室临时性零星设备的采购工作。</w:t>
      </w:r>
      <w:bookmarkStart w:id="0" w:name="_GoBack"/>
      <w:bookmarkEnd w:id="0"/>
    </w:p>
    <w:p w:rsidR="00CE7DDD" w:rsidRPr="007D79BB" w:rsidRDefault="00237188">
      <w:pPr>
        <w:jc w:val="left"/>
        <w:rPr>
          <w:rFonts w:asciiTheme="majorEastAsia" w:eastAsiaTheme="majorEastAsia" w:hAnsiTheme="majorEastAsia"/>
          <w:sz w:val="28"/>
          <w:szCs w:val="28"/>
        </w:rPr>
      </w:pPr>
      <w:r w:rsidRPr="007D79BB">
        <w:rPr>
          <w:rFonts w:asciiTheme="majorEastAsia" w:eastAsiaTheme="majorEastAsia" w:hAnsiTheme="majorEastAsia" w:hint="eastAsia"/>
          <w:sz w:val="28"/>
          <w:szCs w:val="28"/>
        </w:rPr>
        <w:t xml:space="preserve">                        </w:t>
      </w:r>
    </w:p>
    <w:sectPr w:rsidR="00CE7DDD" w:rsidRPr="007D79BB" w:rsidSect="00CE7D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658" w:rsidRDefault="00E41658" w:rsidP="007D79BB">
      <w:r>
        <w:separator/>
      </w:r>
    </w:p>
  </w:endnote>
  <w:endnote w:type="continuationSeparator" w:id="0">
    <w:p w:rsidR="00E41658" w:rsidRDefault="00E41658" w:rsidP="007D7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658" w:rsidRDefault="00E41658" w:rsidP="007D79BB">
      <w:r>
        <w:separator/>
      </w:r>
    </w:p>
  </w:footnote>
  <w:footnote w:type="continuationSeparator" w:id="0">
    <w:p w:rsidR="00E41658" w:rsidRDefault="00E41658" w:rsidP="007D79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CCF40C7"/>
    <w:rsid w:val="00237188"/>
    <w:rsid w:val="003875ED"/>
    <w:rsid w:val="007D79BB"/>
    <w:rsid w:val="00A13D5D"/>
    <w:rsid w:val="00CE7DDD"/>
    <w:rsid w:val="00E41658"/>
    <w:rsid w:val="00F430A9"/>
    <w:rsid w:val="30E66DE7"/>
    <w:rsid w:val="3CCF40C7"/>
    <w:rsid w:val="4C552924"/>
    <w:rsid w:val="765A46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7D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CE7DDD"/>
    <w:pPr>
      <w:widowControl/>
      <w:spacing w:before="100" w:beforeAutospacing="1" w:after="100" w:afterAutospacing="1"/>
      <w:jc w:val="left"/>
    </w:pPr>
    <w:rPr>
      <w:rFonts w:ascii="Arial Unicode MS" w:hAnsi="Arial Unicode MS"/>
      <w:color w:val="000000"/>
      <w:kern w:val="0"/>
      <w:sz w:val="24"/>
    </w:rPr>
  </w:style>
  <w:style w:type="paragraph" w:styleId="a4">
    <w:name w:val="header"/>
    <w:basedOn w:val="a"/>
    <w:link w:val="Char"/>
    <w:rsid w:val="007D7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D79BB"/>
    <w:rPr>
      <w:kern w:val="2"/>
      <w:sz w:val="18"/>
      <w:szCs w:val="18"/>
    </w:rPr>
  </w:style>
  <w:style w:type="paragraph" w:styleId="a5">
    <w:name w:val="footer"/>
    <w:basedOn w:val="a"/>
    <w:link w:val="Char0"/>
    <w:rsid w:val="007D79BB"/>
    <w:pPr>
      <w:tabs>
        <w:tab w:val="center" w:pos="4153"/>
        <w:tab w:val="right" w:pos="8306"/>
      </w:tabs>
      <w:snapToGrid w:val="0"/>
      <w:jc w:val="left"/>
    </w:pPr>
    <w:rPr>
      <w:sz w:val="18"/>
      <w:szCs w:val="18"/>
    </w:rPr>
  </w:style>
  <w:style w:type="character" w:customStyle="1" w:styleId="Char0">
    <w:name w:val="页脚 Char"/>
    <w:basedOn w:val="a0"/>
    <w:link w:val="a5"/>
    <w:rsid w:val="007D79B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4133D3-37CA-4DC1-9208-8CB93C20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Windows 用户</cp:lastModifiedBy>
  <cp:revision>4</cp:revision>
  <dcterms:created xsi:type="dcterms:W3CDTF">2019-08-01T00:43:00Z</dcterms:created>
  <dcterms:modified xsi:type="dcterms:W3CDTF">2019-08-01T02:45:00Z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