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C4" w:rsidRPr="00DF5EEB" w:rsidRDefault="002F31D1" w:rsidP="00824AF5">
      <w:pPr>
        <w:spacing w:line="400" w:lineRule="exact"/>
        <w:rPr>
          <w:rFonts w:ascii="仿宋" w:eastAsia="仿宋" w:hAnsi="仿宋" w:cs="仿宋"/>
          <w:b/>
          <w:bCs/>
          <w:sz w:val="32"/>
          <w:szCs w:val="32"/>
        </w:rPr>
      </w:pPr>
      <w:r w:rsidRPr="00DF5EEB">
        <w:rPr>
          <w:rFonts w:ascii="仿宋" w:eastAsia="仿宋" w:hAnsi="仿宋" w:cs="仿宋" w:hint="eastAsia"/>
          <w:b/>
          <w:bCs/>
          <w:sz w:val="32"/>
          <w:szCs w:val="32"/>
        </w:rPr>
        <w:t>附件：</w:t>
      </w:r>
    </w:p>
    <w:p w:rsidR="00E47FF8" w:rsidRDefault="002F31D1" w:rsidP="00824AF5">
      <w:pPr>
        <w:spacing w:line="400" w:lineRule="exact"/>
        <w:jc w:val="center"/>
        <w:rPr>
          <w:rFonts w:ascii="仿宋" w:eastAsia="仿宋" w:hAnsi="仿宋" w:cs="仿宋"/>
          <w:b/>
          <w:bCs/>
          <w:sz w:val="36"/>
          <w:szCs w:val="36"/>
        </w:rPr>
      </w:pPr>
      <w:r w:rsidRPr="00DF5EEB">
        <w:rPr>
          <w:rFonts w:ascii="仿宋" w:eastAsia="仿宋" w:hAnsi="仿宋" w:cs="仿宋" w:hint="eastAsia"/>
          <w:b/>
          <w:bCs/>
          <w:sz w:val="36"/>
          <w:szCs w:val="36"/>
        </w:rPr>
        <w:t>广西培贤国际职业学院</w:t>
      </w:r>
    </w:p>
    <w:p w:rsidR="00E47FF8" w:rsidRDefault="00E47FF8" w:rsidP="00824AF5">
      <w:pPr>
        <w:spacing w:line="400" w:lineRule="exact"/>
        <w:jc w:val="center"/>
        <w:rPr>
          <w:rFonts w:ascii="仿宋" w:eastAsia="仿宋" w:hAnsi="仿宋" w:cs="仿宋"/>
          <w:b/>
          <w:bCs/>
          <w:sz w:val="36"/>
          <w:szCs w:val="36"/>
        </w:rPr>
      </w:pPr>
      <w:r w:rsidRPr="00E47FF8">
        <w:rPr>
          <w:rFonts w:ascii="仿宋" w:eastAsia="仿宋" w:hAnsi="仿宋" w:cs="仿宋" w:hint="eastAsia"/>
          <w:b/>
          <w:bCs/>
          <w:sz w:val="36"/>
          <w:szCs w:val="36"/>
        </w:rPr>
        <w:t>电子商务专业梦工厂“双创空间”</w:t>
      </w:r>
    </w:p>
    <w:p w:rsidR="002625C4" w:rsidRPr="00E47FF8" w:rsidRDefault="00E47FF8" w:rsidP="00824AF5">
      <w:pPr>
        <w:spacing w:line="400" w:lineRule="exact"/>
        <w:jc w:val="center"/>
        <w:rPr>
          <w:rFonts w:ascii="仿宋" w:eastAsia="仿宋" w:hAnsi="仿宋" w:cs="仿宋"/>
          <w:b/>
          <w:bCs/>
          <w:sz w:val="28"/>
          <w:szCs w:val="28"/>
        </w:rPr>
      </w:pPr>
      <w:r w:rsidRPr="00E47FF8">
        <w:rPr>
          <w:rFonts w:ascii="仿宋" w:eastAsia="仿宋" w:hAnsi="仿宋" w:cs="仿宋" w:hint="eastAsia"/>
          <w:b/>
          <w:bCs/>
          <w:sz w:val="36"/>
          <w:szCs w:val="36"/>
        </w:rPr>
        <w:t>校内实训室</w:t>
      </w:r>
      <w:r w:rsidR="002F31D1" w:rsidRPr="00DF5EEB">
        <w:rPr>
          <w:rFonts w:ascii="仿宋" w:eastAsia="仿宋" w:hAnsi="仿宋" w:cs="仿宋" w:hint="eastAsia"/>
          <w:b/>
          <w:bCs/>
          <w:sz w:val="36"/>
          <w:szCs w:val="36"/>
        </w:rPr>
        <w:t>设备采购及安装项目报价单</w:t>
      </w:r>
    </w:p>
    <w:p w:rsidR="002625C4" w:rsidRPr="00DF5EEB" w:rsidRDefault="002F31D1" w:rsidP="00824AF5">
      <w:pPr>
        <w:spacing w:line="400" w:lineRule="exact"/>
        <w:jc w:val="center"/>
        <w:rPr>
          <w:rFonts w:ascii="仿宋" w:eastAsia="仿宋" w:hAnsi="仿宋" w:cs="仿宋"/>
          <w:b/>
          <w:bCs/>
          <w:sz w:val="24"/>
        </w:rPr>
      </w:pPr>
      <w:r w:rsidRPr="00DF5EEB">
        <w:rPr>
          <w:rFonts w:ascii="仿宋" w:eastAsia="仿宋" w:hAnsi="仿宋" w:cs="仿宋" w:hint="eastAsia"/>
          <w:b/>
          <w:bCs/>
          <w:sz w:val="24"/>
        </w:rPr>
        <w:t>项目编号：GXPXGJZYXY-2019-0</w:t>
      </w:r>
      <w:r w:rsidR="00E47FF8">
        <w:rPr>
          <w:rFonts w:ascii="仿宋" w:eastAsia="仿宋" w:hAnsi="仿宋" w:cs="仿宋" w:hint="eastAsia"/>
          <w:b/>
          <w:bCs/>
          <w:sz w:val="24"/>
        </w:rPr>
        <w:t>2</w:t>
      </w:r>
    </w:p>
    <w:p w:rsidR="00E47FF8" w:rsidRPr="0023631E" w:rsidRDefault="002F31D1" w:rsidP="00824AF5">
      <w:pPr>
        <w:autoSpaceDE w:val="0"/>
        <w:autoSpaceDN w:val="0"/>
        <w:adjustRightInd w:val="0"/>
        <w:spacing w:line="400" w:lineRule="exact"/>
        <w:jc w:val="center"/>
        <w:rPr>
          <w:rFonts w:ascii="宋体" w:hAnsi="宋体" w:cstheme="minorEastAsia"/>
          <w:color w:val="000000"/>
          <w:sz w:val="24"/>
        </w:rPr>
      </w:pPr>
      <w:r w:rsidRPr="00E47FF8">
        <w:rPr>
          <w:rFonts w:ascii="仿宋" w:eastAsia="仿宋" w:hAnsi="仿宋" w:cs="仿宋" w:hint="eastAsia"/>
          <w:b/>
          <w:bCs/>
          <w:sz w:val="24"/>
        </w:rPr>
        <w:t>预算金额：</w:t>
      </w:r>
      <w:r w:rsidR="00E47FF8" w:rsidRPr="0023631E">
        <w:rPr>
          <w:rFonts w:ascii="宋体" w:hAnsi="宋体" w:cstheme="minorEastAsia" w:hint="eastAsia"/>
          <w:color w:val="000000"/>
          <w:sz w:val="24"/>
        </w:rPr>
        <w:t>伍拾</w:t>
      </w:r>
      <w:r w:rsidR="00E47FF8">
        <w:rPr>
          <w:rFonts w:ascii="宋体" w:hAnsi="宋体" w:cstheme="minorEastAsia" w:hint="eastAsia"/>
          <w:color w:val="000000"/>
          <w:sz w:val="24"/>
        </w:rPr>
        <w:t>肆</w:t>
      </w:r>
      <w:r w:rsidR="00E47FF8" w:rsidRPr="0023631E">
        <w:rPr>
          <w:rFonts w:ascii="宋体" w:hAnsi="宋体" w:cstheme="minorEastAsia" w:hint="eastAsia"/>
          <w:color w:val="000000"/>
          <w:sz w:val="24"/>
        </w:rPr>
        <w:t>万圆整（</w:t>
      </w:r>
      <w:r w:rsidR="00E47FF8" w:rsidRPr="0023631E">
        <w:rPr>
          <w:rFonts w:ascii="仿宋" w:eastAsia="仿宋" w:hAnsi="仿宋" w:cstheme="minorEastAsia" w:hint="eastAsia"/>
          <w:color w:val="000000"/>
          <w:sz w:val="24"/>
        </w:rPr>
        <w:t>￥</w:t>
      </w:r>
      <w:r w:rsidR="00E47FF8">
        <w:rPr>
          <w:rFonts w:ascii="宋体" w:hAnsi="宋体" w:cstheme="minorEastAsia" w:hint="eastAsia"/>
          <w:color w:val="000000"/>
          <w:sz w:val="24"/>
        </w:rPr>
        <w:t>54</w:t>
      </w:r>
      <w:r w:rsidR="0024213B">
        <w:rPr>
          <w:rFonts w:ascii="宋体" w:hAnsi="宋体" w:cstheme="minorEastAsia" w:hint="eastAsia"/>
          <w:color w:val="000000"/>
          <w:sz w:val="24"/>
        </w:rPr>
        <w:t>0000</w:t>
      </w:r>
      <w:r w:rsidR="00E47FF8" w:rsidRPr="0023631E">
        <w:rPr>
          <w:rFonts w:ascii="宋体" w:hAnsi="宋体" w:cstheme="minorEastAsia" w:hint="eastAsia"/>
          <w:color w:val="000000"/>
          <w:sz w:val="24"/>
        </w:rPr>
        <w:t>.00元整）</w:t>
      </w:r>
    </w:p>
    <w:p w:rsidR="002625C4" w:rsidRPr="0024213B" w:rsidRDefault="002625C4">
      <w:pPr>
        <w:jc w:val="center"/>
        <w:rPr>
          <w:rFonts w:ascii="仿宋" w:eastAsia="仿宋" w:hAnsi="仿宋" w:cs="仿宋"/>
          <w:b/>
          <w:bCs/>
          <w:color w:val="FF0000"/>
          <w:sz w:val="24"/>
        </w:rPr>
      </w:pPr>
    </w:p>
    <w:p w:rsidR="002625C4" w:rsidRPr="005B0DE2" w:rsidRDefault="002625C4">
      <w:pPr>
        <w:jc w:val="left"/>
        <w:rPr>
          <w:b/>
          <w:bCs/>
          <w:sz w:val="28"/>
          <w:szCs w:val="28"/>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38"/>
        <w:gridCol w:w="940"/>
        <w:gridCol w:w="544"/>
        <w:gridCol w:w="575"/>
        <w:gridCol w:w="1112"/>
        <w:gridCol w:w="4138"/>
        <w:gridCol w:w="1037"/>
        <w:gridCol w:w="1013"/>
      </w:tblGrid>
      <w:tr w:rsidR="002625C4" w:rsidTr="00AA5D98">
        <w:trPr>
          <w:trHeight w:val="567"/>
        </w:trPr>
        <w:tc>
          <w:tcPr>
            <w:tcW w:w="5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项号</w:t>
            </w:r>
          </w:p>
        </w:tc>
        <w:tc>
          <w:tcPr>
            <w:tcW w:w="940"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货物名称</w:t>
            </w:r>
          </w:p>
        </w:tc>
        <w:tc>
          <w:tcPr>
            <w:tcW w:w="544"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数量</w:t>
            </w:r>
          </w:p>
        </w:tc>
        <w:tc>
          <w:tcPr>
            <w:tcW w:w="575"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单位</w:t>
            </w:r>
          </w:p>
        </w:tc>
        <w:tc>
          <w:tcPr>
            <w:tcW w:w="1112"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4138"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037" w:type="dxa"/>
            <w:shd w:val="clear" w:color="auto" w:fill="auto"/>
            <w:vAlign w:val="center"/>
          </w:tcPr>
          <w:p w:rsidR="002625C4" w:rsidRDefault="002F31D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013" w:type="dxa"/>
            <w:shd w:val="clear" w:color="auto" w:fill="auto"/>
            <w:vAlign w:val="center"/>
          </w:tcPr>
          <w:p w:rsidR="002625C4" w:rsidRDefault="002F31D1">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1</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前台</w:t>
            </w:r>
          </w:p>
        </w:tc>
        <w:tc>
          <w:tcPr>
            <w:tcW w:w="544"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Pr>
                <w:rFonts w:ascii="仿宋" w:eastAsia="仿宋" w:hAnsi="仿宋" w:cs="宋体" w:hint="eastAsia"/>
                <w:sz w:val="18"/>
                <w:szCs w:val="18"/>
              </w:rPr>
              <w:t>组</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auto"/>
            <w:vAlign w:val="center"/>
          </w:tcPr>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1、规格：约1600mm*600mm*1050mm</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2、三聚氰胺面板，材质厚度25mm，PVC封边，采用全自动直线封边机，不易脱落；</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3、含实木椅子两把，主体钢结构</w:t>
            </w:r>
          </w:p>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4、供货前提供参考图样或设计图纸，确认后方可供货；</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2</w:t>
            </w:r>
          </w:p>
        </w:tc>
        <w:tc>
          <w:tcPr>
            <w:tcW w:w="940" w:type="dxa"/>
            <w:shd w:val="clear" w:color="auto" w:fill="auto"/>
            <w:vAlign w:val="center"/>
          </w:tcPr>
          <w:p w:rsidR="00267FE3" w:rsidRPr="00C236B4" w:rsidRDefault="00267FE3" w:rsidP="00C236B4">
            <w:pPr>
              <w:widowControl/>
              <w:jc w:val="center"/>
              <w:textAlignment w:val="center"/>
              <w:rPr>
                <w:rFonts w:ascii="仿宋" w:eastAsia="仿宋" w:hAnsi="仿宋" w:cs="宋体"/>
                <w:kern w:val="0"/>
                <w:sz w:val="18"/>
                <w:szCs w:val="18"/>
              </w:rPr>
            </w:pPr>
            <w:r w:rsidRPr="00C236B4">
              <w:rPr>
                <w:rFonts w:ascii="仿宋" w:eastAsia="仿宋" w:hAnsi="仿宋" w:cs="宋体" w:hint="eastAsia"/>
                <w:kern w:val="0"/>
                <w:sz w:val="18"/>
                <w:szCs w:val="18"/>
              </w:rPr>
              <w:t>背景墙</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kern w:val="0"/>
                <w:sz w:val="18"/>
                <w:szCs w:val="18"/>
              </w:rPr>
            </w:pPr>
            <w:r w:rsidRPr="00C236B4">
              <w:rPr>
                <w:rFonts w:ascii="仿宋" w:eastAsia="仿宋" w:hAnsi="仿宋" w:cs="宋体" w:hint="eastAsia"/>
                <w:kern w:val="0"/>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项</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auto"/>
            <w:vAlign w:val="center"/>
          </w:tcPr>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1、整体面积:约8平方:300cm*200cm</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2、背景墙面板采用15mm厚，10cm*120cm条型密度板，颜色为灰色组合安装。</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3、墙面安装实训室LOGO,LOGO字样（商务外语模拟实训中心）采用亚克力水晶板，白色,厚2cm，</w:t>
            </w:r>
          </w:p>
          <w:p w:rsidR="00267FE3" w:rsidRPr="00C236B4" w:rsidRDefault="00267FE3" w:rsidP="00C236B4">
            <w:pPr>
              <w:widowControl/>
              <w:textAlignment w:val="center"/>
              <w:rPr>
                <w:rFonts w:ascii="仿宋" w:eastAsia="仿宋" w:hAnsi="仿宋" w:cs="宋体"/>
                <w:kern w:val="0"/>
                <w:sz w:val="18"/>
                <w:szCs w:val="18"/>
              </w:rPr>
            </w:pPr>
            <w:r w:rsidRPr="00C236B4">
              <w:rPr>
                <w:rFonts w:ascii="仿宋" w:eastAsia="仿宋" w:hAnsi="仿宋" w:cs="宋体" w:hint="eastAsia"/>
                <w:kern w:val="0"/>
                <w:sz w:val="18"/>
                <w:szCs w:val="18"/>
              </w:rPr>
              <w:t>4、制作水晶字以及射灯。</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3</w:t>
            </w:r>
          </w:p>
        </w:tc>
        <w:tc>
          <w:tcPr>
            <w:tcW w:w="940"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饮水机</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台</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美的、美菱或同档次品牌</w:t>
            </w:r>
          </w:p>
        </w:tc>
        <w:tc>
          <w:tcPr>
            <w:tcW w:w="4138" w:type="dxa"/>
            <w:shd w:val="clear" w:color="auto" w:fill="auto"/>
            <w:vAlign w:val="center"/>
          </w:tcPr>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类型：温热式饮水机</w:t>
            </w:r>
          </w:p>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款式：传统式</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4</w:t>
            </w:r>
          </w:p>
        </w:tc>
        <w:tc>
          <w:tcPr>
            <w:tcW w:w="940"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打印机</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台</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惠普、爱普生或同档次品牌</w:t>
            </w:r>
          </w:p>
        </w:tc>
        <w:tc>
          <w:tcPr>
            <w:tcW w:w="4138" w:type="dxa"/>
            <w:shd w:val="clear" w:color="auto" w:fill="auto"/>
            <w:vAlign w:val="center"/>
          </w:tcPr>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打印幅面：A4 幅面</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类型：黑白激光</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支持纸张尺寸：A4、A5、A5(LEF)、B5 (JIS)、Oficio、信封(DL、C5)</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接口：高速USB 2.0端口、快速以太网10/100Base-TX端口（136w应该是不带有线网络端口）、无线802.11 b/g/n</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电源类型：内置电源；电源要求：220伏输入电压：220～240伏交流电，50/60赫兹。</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尺寸：406 x 359.6 x 253毫米</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噪音水平：无声；声能排放（打印）：6.5 B(A)（打印速度为20页/分钟）；声能排放（扫描）：6.25 B(A)（ADF扫描速度仅20面/分钟）</w:t>
            </w:r>
          </w:p>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功耗：打印：300瓦，就绪：38瓦，睡眠：1.9瓦；手动关机：0.2瓦；自动关机/手动开机：0.2瓦；典型用电量（TEC）：0.876千瓦时/周（BA），0.924千瓦时/周（ES）</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5</w:t>
            </w:r>
          </w:p>
        </w:tc>
        <w:tc>
          <w:tcPr>
            <w:tcW w:w="940"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工作电脑</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3</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台</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联想、戴尔或同档次品牌</w:t>
            </w:r>
          </w:p>
        </w:tc>
        <w:tc>
          <w:tcPr>
            <w:tcW w:w="4138" w:type="dxa"/>
            <w:shd w:val="clear" w:color="auto" w:fill="auto"/>
            <w:vAlign w:val="center"/>
          </w:tcPr>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一、基本参数：</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1、CPU：英特尔I5（等于或优于均可）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lastRenderedPageBreak/>
              <w:t>2、主板：英特尔B250芯片组或以上，PCI扩展插槽≥2PCIx1+1PCI-Ex1+1PCI-Ex16, 主板与整机同品牌；</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3、内存：≥8G DDR4 2133MHZ；</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4、硬盘：≥256G SSD；</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5、显卡：集成HD Intel HD Graphics 630显卡</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6、电源：≥280W节能电源，带电池诊断指示灯；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7、接口：≥8个USB口，其中≥4个USB 3.0接口（前置≥4个USB 3.0），≥1个HDMI接口。</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8、机箱：适配电脑桌尺寸，机型体积不大于20L；显示器同品牌≥21.5英寸宽屏，分辨率不低于1600*900；</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二、配置正版软件管理端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1、管理控制台支持实时显示客户端的状态，包括机器名称、IP地址、mac地址、操作系统、显卡信息、内存大小、连接状态、监控状态、当前版本信息和物理位置等信息。（请在投标文件中提供产品功能截图页面证明）</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2、管理控制台支持多种虚拟化平台的同台管理，既在同一套管理平台上同时支持Vmware，华为、华三、锐捷,微软等不同虚拟化平台虚拟机安全管理。</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3、支持客户端未开机的全网查杀策略设置，在客户端下次启动时策略补做功能。</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4、管理控制台对指定分组或全网终端设置定时杀毒策略以及错峰扫描策略，满足策略后终端将执行扫描。</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5、支持病毒自动隔离功能，对于暂时无法清除的被感染文件或者可疑文件，防病毒软件的客户端能自动将其隔离到本地隔离区。</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6、支持全盘扫描任务时制定对压缩文件的扫描层级限制，提高扫描效率低资源占用。</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7、支持客户端威胁日志信息上报统计功能，包含终端危险排行统计、防御类型分布统计、病毒类型分布统计、病毒排行统计等，支持图表显示。</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8、客户端支持将扫描检测到的未知文件上报到管理控制台通过云引擎进行分析判断，同时对终端威胁情报进行全网共享，管理控制台支持对受威胁的客户端执行查杀任务。（请在投标文件中提供产品功能截图页面证明）</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9、支持可疑文件上报功能，如果用户觉得某个文件比较可疑，可将此文件上报给病毒管控中心进行检查分析和处理，并将情报全网共享。</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10、支持利用WEBShell等进行的非法上传检测、SQL注入检测防护、跨站攻击检测防护。</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lastRenderedPageBreak/>
              <w:t>6</w:t>
            </w:r>
          </w:p>
        </w:tc>
        <w:tc>
          <w:tcPr>
            <w:tcW w:w="940"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交换机</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台</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华为、华三或同档次品牌</w:t>
            </w:r>
          </w:p>
        </w:tc>
        <w:tc>
          <w:tcPr>
            <w:tcW w:w="4138" w:type="dxa"/>
            <w:shd w:val="clear" w:color="auto" w:fill="auto"/>
            <w:vAlign w:val="center"/>
          </w:tcPr>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全1000M网络交换机</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应用层级：二层</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lastRenderedPageBreak/>
              <w:t>传输速率：1000Mbps</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背板带宽：48Gbps</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包转发率：36Mpps</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端口描述：24个10/100/1000Base-T以太网端口</w:t>
            </w:r>
          </w:p>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传输模式：支持全双工</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lastRenderedPageBreak/>
              <w:t>7</w:t>
            </w:r>
          </w:p>
        </w:tc>
        <w:tc>
          <w:tcPr>
            <w:tcW w:w="940" w:type="dxa"/>
            <w:shd w:val="clear" w:color="auto" w:fill="auto"/>
            <w:vAlign w:val="center"/>
          </w:tcPr>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sz w:val="18"/>
                <w:szCs w:val="18"/>
              </w:rPr>
              <w:t>壁挂机柜</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宋体" w:hint="eastAsia"/>
                <w:sz w:val="18"/>
                <w:szCs w:val="18"/>
              </w:rPr>
              <w:t>个</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图腾、金盾或同档次品牌</w:t>
            </w:r>
          </w:p>
        </w:tc>
        <w:tc>
          <w:tcPr>
            <w:tcW w:w="4138" w:type="dxa"/>
            <w:shd w:val="clear" w:color="auto" w:fill="auto"/>
            <w:vAlign w:val="center"/>
          </w:tcPr>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12U机柜</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8</w:t>
            </w:r>
          </w:p>
        </w:tc>
        <w:tc>
          <w:tcPr>
            <w:tcW w:w="940"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实训模拟岗位</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5</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sz w:val="18"/>
                <w:szCs w:val="18"/>
              </w:rPr>
              <w:t>位</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auto"/>
            <w:vAlign w:val="center"/>
          </w:tcPr>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钢架结构，采用优质五金管经除油、水洗、酸洗、除锈、清洗、中和、磷化、水洗、烘干、钝化；，主桌：采用E1级三胺度板制作，具耐酸、耐碱、耐磨、防火特性。结构牢固，美观大方。多层实木层板制作。每一位配一把转椅。</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9</w:t>
            </w:r>
          </w:p>
        </w:tc>
        <w:tc>
          <w:tcPr>
            <w:tcW w:w="940"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工位椅</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5</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张</w:t>
            </w:r>
          </w:p>
        </w:tc>
        <w:tc>
          <w:tcPr>
            <w:tcW w:w="1112" w:type="dxa"/>
            <w:shd w:val="clear" w:color="auto" w:fill="auto"/>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auto"/>
            <w:vAlign w:val="center"/>
          </w:tcPr>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标准椅</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color w:val="000000"/>
                <w:kern w:val="0"/>
                <w:sz w:val="18"/>
                <w:szCs w:val="18"/>
              </w:rPr>
              <w:t>10</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展示柜</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sz w:val="18"/>
                <w:szCs w:val="18"/>
              </w:rPr>
            </w:pPr>
            <w:r w:rsidRPr="00C236B4">
              <w:rPr>
                <w:rFonts w:ascii="仿宋" w:eastAsia="仿宋" w:hAnsi="仿宋" w:cs="仿宋" w:hint="eastAsia"/>
                <w:sz w:val="18"/>
                <w:szCs w:val="18"/>
              </w:rPr>
              <w:t>组</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尺寸约：4800W*400D*2000H（具体尺寸根据实际场地测量为准）</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11</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交互平板</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鸿合、希沃或同档次品牌</w:t>
            </w:r>
          </w:p>
        </w:tc>
        <w:tc>
          <w:tcPr>
            <w:tcW w:w="4138" w:type="dxa"/>
            <w:shd w:val="clear" w:color="auto" w:fill="FFFFFF"/>
            <w:vAlign w:val="center"/>
          </w:tcPr>
          <w:p w:rsidR="00267FE3" w:rsidRPr="00C236B4" w:rsidRDefault="00267FE3" w:rsidP="00C236B4">
            <w:pPr>
              <w:pStyle w:val="a6"/>
              <w:widowControl/>
              <w:numPr>
                <w:ilvl w:val="0"/>
                <w:numId w:val="1"/>
              </w:numPr>
              <w:ind w:firstLineChars="0"/>
              <w:rPr>
                <w:rFonts w:ascii="仿宋" w:eastAsia="仿宋" w:hAnsi="仿宋"/>
                <w:b/>
                <w:kern w:val="0"/>
                <w:sz w:val="18"/>
                <w:szCs w:val="18"/>
              </w:rPr>
            </w:pPr>
            <w:r w:rsidRPr="00C236B4">
              <w:rPr>
                <w:rFonts w:ascii="仿宋" w:eastAsia="仿宋" w:hAnsi="仿宋" w:hint="eastAsia"/>
                <w:b/>
                <w:kern w:val="0"/>
                <w:sz w:val="18"/>
                <w:szCs w:val="18"/>
              </w:rPr>
              <w:t>硬件部分</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1.整机外壳采用金属材质，四边圆角，有效保护师生安全。</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2.LED液晶平板：A规屏，显示尺寸≥</w:t>
            </w:r>
            <w:r w:rsidRPr="00C236B4">
              <w:rPr>
                <w:rFonts w:ascii="仿宋" w:eastAsia="仿宋" w:hAnsi="仿宋"/>
                <w:kern w:val="0"/>
                <w:sz w:val="18"/>
                <w:szCs w:val="18"/>
              </w:rPr>
              <w:t>8</w:t>
            </w:r>
            <w:r w:rsidRPr="00C236B4">
              <w:rPr>
                <w:rFonts w:ascii="仿宋" w:eastAsia="仿宋" w:hAnsi="仿宋" w:hint="eastAsia"/>
                <w:kern w:val="0"/>
                <w:sz w:val="18"/>
                <w:szCs w:val="18"/>
              </w:rPr>
              <w:t>5英寸，显示比例16:9，物理解析度：3840×2160。</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3.</w:t>
            </w:r>
            <w:r w:rsidRPr="00C236B4">
              <w:rPr>
                <w:rFonts w:ascii="仿宋" w:eastAsia="仿宋" w:hAnsi="仿宋"/>
                <w:kern w:val="0"/>
                <w:sz w:val="18"/>
                <w:szCs w:val="18"/>
              </w:rPr>
              <w:t>色彩覆盖率</w:t>
            </w:r>
            <w:r w:rsidRPr="00C236B4">
              <w:rPr>
                <w:rFonts w:ascii="仿宋" w:eastAsia="仿宋" w:hAnsi="仿宋" w:hint="eastAsia"/>
                <w:kern w:val="0"/>
                <w:sz w:val="18"/>
                <w:szCs w:val="18"/>
              </w:rPr>
              <w:t>不低于</w:t>
            </w:r>
            <w:r w:rsidRPr="00C236B4">
              <w:rPr>
                <w:rFonts w:ascii="仿宋" w:eastAsia="仿宋" w:hAnsi="仿宋"/>
                <w:kern w:val="0"/>
                <w:sz w:val="18"/>
                <w:szCs w:val="18"/>
              </w:rPr>
              <w:t>NTSC</w:t>
            </w:r>
            <w:r w:rsidRPr="00C236B4">
              <w:rPr>
                <w:rFonts w:ascii="仿宋" w:eastAsia="仿宋" w:hAnsi="仿宋" w:hint="eastAsia"/>
                <w:kern w:val="0"/>
                <w:sz w:val="18"/>
                <w:szCs w:val="18"/>
              </w:rPr>
              <w:t xml:space="preserve"> 85</w:t>
            </w:r>
            <w:r w:rsidRPr="00C236B4">
              <w:rPr>
                <w:rFonts w:ascii="仿宋" w:eastAsia="仿宋" w:hAnsi="仿宋"/>
                <w:kern w:val="0"/>
                <w:sz w:val="18"/>
                <w:szCs w:val="18"/>
              </w:rPr>
              <w:t>%</w:t>
            </w:r>
            <w:r w:rsidRPr="00C236B4">
              <w:rPr>
                <w:rFonts w:ascii="仿宋" w:eastAsia="仿宋" w:hAnsi="仿宋" w:hint="eastAsia"/>
                <w:kern w:val="0"/>
                <w:sz w:val="18"/>
                <w:szCs w:val="18"/>
              </w:rPr>
              <w:t>，最大可视角度≥178度。</w:t>
            </w:r>
            <w:r w:rsidRPr="00C236B4">
              <w:rPr>
                <w:rFonts w:ascii="仿宋" w:eastAsia="仿宋" w:hAnsi="仿宋"/>
                <w:kern w:val="0"/>
                <w:sz w:val="18"/>
                <w:szCs w:val="18"/>
              </w:rPr>
              <w:t>（提供</w:t>
            </w:r>
            <w:r w:rsidRPr="00C236B4">
              <w:rPr>
                <w:rFonts w:ascii="仿宋" w:eastAsia="仿宋" w:hAnsi="仿宋" w:hint="eastAsia"/>
                <w:kern w:val="0"/>
                <w:sz w:val="18"/>
                <w:szCs w:val="18"/>
              </w:rPr>
              <w:t>检测报告</w:t>
            </w:r>
            <w:r w:rsidRPr="00C236B4">
              <w:rPr>
                <w:rFonts w:ascii="仿宋" w:eastAsia="仿宋" w:hAnsi="仿宋"/>
                <w:kern w:val="0"/>
                <w:sz w:val="18"/>
                <w:szCs w:val="18"/>
              </w:rPr>
              <w:t>复印件加盖</w:t>
            </w:r>
            <w:r w:rsidRPr="00C236B4">
              <w:rPr>
                <w:rFonts w:ascii="仿宋" w:eastAsia="仿宋" w:hAnsi="仿宋" w:hint="eastAsia"/>
                <w:kern w:val="0"/>
                <w:sz w:val="18"/>
                <w:szCs w:val="18"/>
              </w:rPr>
              <w:t>投标人</w:t>
            </w:r>
            <w:r w:rsidRPr="00C236B4">
              <w:rPr>
                <w:rFonts w:ascii="仿宋" w:eastAsia="仿宋" w:hAnsi="仿宋"/>
                <w:kern w:val="0"/>
                <w:sz w:val="18"/>
                <w:szCs w:val="18"/>
              </w:rPr>
              <w:t>公章）</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4.★</w:t>
            </w:r>
            <w:r w:rsidRPr="00C236B4">
              <w:rPr>
                <w:rFonts w:ascii="仿宋" w:eastAsia="仿宋" w:hAnsi="仿宋" w:hint="eastAsia"/>
                <w:kern w:val="0"/>
                <w:sz w:val="18"/>
                <w:szCs w:val="18"/>
              </w:rPr>
              <w:t>背光采用去蓝光技术。</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5.整机具备抗强光干扰性能，在400K LUX照度的光照下保证书写功能正常。</w:t>
            </w:r>
            <w:r w:rsidRPr="00C236B4">
              <w:rPr>
                <w:rFonts w:ascii="仿宋" w:eastAsia="仿宋" w:hAnsi="仿宋"/>
                <w:kern w:val="0"/>
                <w:sz w:val="18"/>
                <w:szCs w:val="18"/>
              </w:rPr>
              <w:t>（提供</w:t>
            </w:r>
            <w:r w:rsidRPr="00C236B4">
              <w:rPr>
                <w:rFonts w:ascii="仿宋" w:eastAsia="仿宋" w:hAnsi="仿宋" w:hint="eastAsia"/>
                <w:kern w:val="0"/>
                <w:sz w:val="18"/>
                <w:szCs w:val="18"/>
              </w:rPr>
              <w:t>检测报告</w:t>
            </w:r>
            <w:r w:rsidRPr="00C236B4">
              <w:rPr>
                <w:rFonts w:ascii="仿宋" w:eastAsia="仿宋" w:hAnsi="仿宋"/>
                <w:kern w:val="0"/>
                <w:sz w:val="18"/>
                <w:szCs w:val="18"/>
              </w:rPr>
              <w:t>复印件加盖</w:t>
            </w:r>
            <w:r w:rsidRPr="00C236B4">
              <w:rPr>
                <w:rFonts w:ascii="仿宋" w:eastAsia="仿宋" w:hAnsi="仿宋" w:hint="eastAsia"/>
                <w:kern w:val="0"/>
                <w:sz w:val="18"/>
                <w:szCs w:val="18"/>
              </w:rPr>
              <w:t>投标人</w:t>
            </w:r>
            <w:r w:rsidRPr="00C236B4">
              <w:rPr>
                <w:rFonts w:ascii="仿宋" w:eastAsia="仿宋" w:hAnsi="仿宋"/>
                <w:kern w:val="0"/>
                <w:sz w:val="18"/>
                <w:szCs w:val="18"/>
              </w:rPr>
              <w:t>公章）</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6.屏幕采用高品质4mm防眩光钢化玻璃保护，表面硬度不低于莫氏8级，透光率不低于93%，雾度≤8%。</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7.平板正面前置中文标识按键，包含音量加减、节能、触控开关、安卓主页、电脑系统还原（前置物理按键）等。</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8.★</w:t>
            </w:r>
            <w:r w:rsidRPr="00C236B4">
              <w:rPr>
                <w:rFonts w:ascii="仿宋" w:eastAsia="仿宋" w:hAnsi="仿宋" w:hint="eastAsia"/>
                <w:kern w:val="0"/>
                <w:sz w:val="18"/>
                <w:szCs w:val="18"/>
              </w:rPr>
              <w:t>为保证信号不遮挡，平板正面前置</w:t>
            </w:r>
            <w:r w:rsidRPr="00C236B4">
              <w:rPr>
                <w:rFonts w:ascii="仿宋" w:eastAsia="仿宋" w:hAnsi="仿宋"/>
                <w:kern w:val="0"/>
                <w:sz w:val="18"/>
                <w:szCs w:val="18"/>
              </w:rPr>
              <w:t>2.4G和5G双频</w:t>
            </w:r>
            <w:r w:rsidRPr="00C236B4">
              <w:rPr>
                <w:rFonts w:ascii="仿宋" w:eastAsia="仿宋" w:hAnsi="仿宋" w:hint="eastAsia"/>
                <w:kern w:val="0"/>
                <w:sz w:val="18"/>
                <w:szCs w:val="18"/>
              </w:rPr>
              <w:t>wifi和蓝牙。</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9.平板正面内置前朝向2*15W扬声器。</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10.★</w:t>
            </w:r>
            <w:r w:rsidRPr="00C236B4">
              <w:rPr>
                <w:rFonts w:ascii="仿宋" w:eastAsia="仿宋" w:hAnsi="仿宋" w:hint="eastAsia"/>
                <w:kern w:val="0"/>
                <w:sz w:val="18"/>
                <w:szCs w:val="18"/>
              </w:rPr>
              <w:t>采用红外感应技术，支持双系统下10点触控及同时书写，触摸分辨率：≥32767*32767；触摸高度≤</w:t>
            </w:r>
            <w:r w:rsidRPr="00C236B4">
              <w:rPr>
                <w:rFonts w:ascii="仿宋" w:eastAsia="仿宋" w:hAnsi="仿宋"/>
                <w:kern w:val="0"/>
                <w:sz w:val="18"/>
                <w:szCs w:val="18"/>
              </w:rPr>
              <w:t>3</w:t>
            </w:r>
            <w:r w:rsidRPr="00C236B4">
              <w:rPr>
                <w:rFonts w:ascii="仿宋" w:eastAsia="仿宋" w:hAnsi="仿宋" w:hint="eastAsia"/>
                <w:kern w:val="0"/>
                <w:sz w:val="18"/>
                <w:szCs w:val="18"/>
              </w:rPr>
              <w:t>mm；最小识别直径≤3mm；定位精度：≤±0.1mm；支持单点书写、多指息屏和唤醒屏幕、手势擦除功能。</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11.平板正面前置中文标识输入接口，提供≥3路USB（电脑3.0</w:t>
            </w:r>
            <w:r w:rsidRPr="00C236B4">
              <w:rPr>
                <w:rFonts w:ascii="仿宋" w:eastAsia="仿宋" w:hAnsi="仿宋"/>
                <w:kern w:val="0"/>
                <w:sz w:val="18"/>
                <w:szCs w:val="18"/>
              </w:rPr>
              <w:t>/</w:t>
            </w:r>
            <w:r w:rsidRPr="00C236B4">
              <w:rPr>
                <w:rFonts w:ascii="仿宋" w:eastAsia="仿宋" w:hAnsi="仿宋" w:hint="eastAsia"/>
                <w:kern w:val="0"/>
                <w:sz w:val="18"/>
                <w:szCs w:val="18"/>
              </w:rPr>
              <w:t>安卓2</w:t>
            </w:r>
            <w:r w:rsidRPr="00C236B4">
              <w:rPr>
                <w:rFonts w:ascii="仿宋" w:eastAsia="仿宋" w:hAnsi="仿宋"/>
                <w:kern w:val="0"/>
                <w:sz w:val="18"/>
                <w:szCs w:val="18"/>
              </w:rPr>
              <w:t>.0</w:t>
            </w:r>
            <w:r w:rsidRPr="00C236B4">
              <w:rPr>
                <w:rFonts w:ascii="仿宋" w:eastAsia="仿宋" w:hAnsi="仿宋" w:hint="eastAsia"/>
                <w:kern w:val="0"/>
                <w:sz w:val="18"/>
                <w:szCs w:val="18"/>
              </w:rPr>
              <w:t>）接口。（可同时在Windows及Android系统下读取）</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12.★</w:t>
            </w:r>
            <w:r w:rsidRPr="00C236B4">
              <w:rPr>
                <w:rFonts w:ascii="仿宋" w:eastAsia="仿宋" w:hAnsi="仿宋" w:hint="eastAsia"/>
                <w:kern w:val="0"/>
                <w:sz w:val="18"/>
                <w:szCs w:val="18"/>
              </w:rPr>
              <w:t>平板正面前置1路HDMI高清接口（非转接方式）和一路双通道展台</w:t>
            </w:r>
            <w:r w:rsidRPr="00C236B4">
              <w:rPr>
                <w:rFonts w:ascii="仿宋" w:eastAsia="仿宋" w:hAnsi="仿宋"/>
                <w:kern w:val="0"/>
                <w:sz w:val="18"/>
                <w:szCs w:val="18"/>
              </w:rPr>
              <w:t>USB</w:t>
            </w:r>
            <w:r w:rsidRPr="00C236B4">
              <w:rPr>
                <w:rFonts w:ascii="仿宋" w:eastAsia="仿宋" w:hAnsi="仿宋" w:hint="eastAsia"/>
                <w:kern w:val="0"/>
                <w:sz w:val="18"/>
                <w:szCs w:val="18"/>
              </w:rPr>
              <w:t>输入接口。</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13.★</w:t>
            </w:r>
            <w:r w:rsidRPr="00C236B4">
              <w:rPr>
                <w:rFonts w:ascii="仿宋" w:eastAsia="仿宋" w:hAnsi="仿宋" w:hint="eastAsia"/>
                <w:kern w:val="0"/>
                <w:sz w:val="18"/>
                <w:szCs w:val="18"/>
              </w:rPr>
              <w:t>提供一路</w:t>
            </w:r>
            <w:r w:rsidRPr="00C236B4">
              <w:rPr>
                <w:rFonts w:ascii="仿宋" w:eastAsia="仿宋" w:hAnsi="仿宋"/>
                <w:kern w:val="0"/>
                <w:sz w:val="18"/>
                <w:szCs w:val="18"/>
              </w:rPr>
              <w:t>RF</w:t>
            </w:r>
            <w:r w:rsidRPr="00C236B4">
              <w:rPr>
                <w:rFonts w:ascii="仿宋" w:eastAsia="仿宋" w:hAnsi="仿宋" w:hint="eastAsia"/>
                <w:kern w:val="0"/>
                <w:sz w:val="18"/>
                <w:szCs w:val="18"/>
              </w:rPr>
              <w:t>输入接口、一路分量输入接口、一路视频输入接口、一路</w:t>
            </w:r>
            <w:r w:rsidRPr="00C236B4">
              <w:rPr>
                <w:rFonts w:ascii="仿宋" w:eastAsia="仿宋" w:hAnsi="仿宋"/>
                <w:kern w:val="0"/>
                <w:sz w:val="18"/>
                <w:szCs w:val="18"/>
              </w:rPr>
              <w:t>HDMI</w:t>
            </w:r>
            <w:r w:rsidRPr="00C236B4">
              <w:rPr>
                <w:rFonts w:ascii="仿宋" w:eastAsia="仿宋" w:hAnsi="仿宋" w:hint="eastAsia"/>
                <w:kern w:val="0"/>
                <w:sz w:val="18"/>
                <w:szCs w:val="18"/>
              </w:rPr>
              <w:t>输出接口</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lastRenderedPageBreak/>
              <w:t>14.只需一根网线， windows和Android双系统均可实现上网功能。</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15.★</w:t>
            </w:r>
            <w:r w:rsidRPr="00C236B4">
              <w:rPr>
                <w:rFonts w:ascii="仿宋" w:eastAsia="仿宋" w:hAnsi="仿宋" w:hint="eastAsia"/>
                <w:kern w:val="0"/>
                <w:sz w:val="18"/>
                <w:szCs w:val="18"/>
              </w:rPr>
              <w:t>交互平板采用插拔式模块电脑架构，接口严格遵循</w:t>
            </w:r>
            <w:r w:rsidRPr="00C236B4">
              <w:rPr>
                <w:rFonts w:ascii="仿宋" w:eastAsia="仿宋" w:hAnsi="仿宋"/>
                <w:kern w:val="0"/>
                <w:sz w:val="18"/>
                <w:szCs w:val="18"/>
              </w:rPr>
              <w:t>Intel</w:t>
            </w:r>
            <w:r w:rsidRPr="00C236B4">
              <w:rPr>
                <w:rFonts w:asciiTheme="minorEastAsia" w:eastAsia="仿宋" w:hAnsiTheme="minorEastAsia"/>
                <w:kern w:val="0"/>
                <w:sz w:val="18"/>
                <w:szCs w:val="18"/>
              </w:rPr>
              <w:t>®</w:t>
            </w:r>
            <w:r w:rsidRPr="00C236B4">
              <w:rPr>
                <w:rFonts w:ascii="仿宋" w:eastAsia="仿宋" w:hAnsi="仿宋" w:hint="eastAsia"/>
                <w:kern w:val="0"/>
                <w:sz w:val="18"/>
                <w:szCs w:val="18"/>
              </w:rPr>
              <w:t>的OPS-</w:t>
            </w:r>
            <w:r w:rsidRPr="00C236B4">
              <w:rPr>
                <w:rFonts w:ascii="仿宋" w:eastAsia="仿宋" w:hAnsi="仿宋"/>
                <w:kern w:val="0"/>
                <w:sz w:val="18"/>
                <w:szCs w:val="18"/>
              </w:rPr>
              <w:t>C</w:t>
            </w:r>
            <w:r w:rsidRPr="00C236B4">
              <w:rPr>
                <w:rFonts w:ascii="仿宋" w:eastAsia="仿宋" w:hAnsi="仿宋" w:hint="eastAsia"/>
                <w:kern w:val="0"/>
                <w:sz w:val="18"/>
                <w:szCs w:val="18"/>
              </w:rPr>
              <w:t>相关规范</w:t>
            </w:r>
            <w:r w:rsidRPr="00C236B4">
              <w:rPr>
                <w:rFonts w:ascii="仿宋" w:eastAsia="仿宋" w:hAnsi="仿宋"/>
                <w:kern w:val="0"/>
                <w:sz w:val="18"/>
                <w:szCs w:val="18"/>
              </w:rPr>
              <w:t>,</w:t>
            </w:r>
            <w:r w:rsidRPr="00C236B4">
              <w:rPr>
                <w:rFonts w:ascii="仿宋" w:eastAsia="仿宋" w:hAnsi="仿宋" w:hint="eastAsia"/>
                <w:kern w:val="0"/>
                <w:sz w:val="18"/>
                <w:szCs w:val="18"/>
              </w:rPr>
              <w:t>针脚数</w:t>
            </w:r>
            <w:r w:rsidRPr="00C236B4">
              <w:rPr>
                <w:rFonts w:ascii="仿宋" w:eastAsia="仿宋" w:hAnsi="仿宋"/>
                <w:kern w:val="0"/>
                <w:sz w:val="18"/>
                <w:szCs w:val="18"/>
              </w:rPr>
              <w:t>80Pin,</w:t>
            </w:r>
            <w:r w:rsidRPr="00C236B4">
              <w:rPr>
                <w:rFonts w:ascii="仿宋" w:eastAsia="仿宋" w:hAnsi="仿宋" w:hint="eastAsia"/>
                <w:kern w:val="0"/>
                <w:sz w:val="18"/>
                <w:szCs w:val="18"/>
              </w:rPr>
              <w:t>与插拔式电脑无单独接线。</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16.★</w:t>
            </w:r>
            <w:r w:rsidRPr="00C236B4">
              <w:rPr>
                <w:rFonts w:ascii="仿宋" w:eastAsia="仿宋" w:hAnsi="仿宋" w:hint="eastAsia"/>
                <w:kern w:val="0"/>
                <w:sz w:val="18"/>
                <w:szCs w:val="18"/>
              </w:rPr>
              <w:t>交互平板具备悬浮菜单，在任何信号源下均可实现批注、打开应用等功能；悬浮菜单可通过双指调用到屏幕任意位置，悬浮菜单内容及信号源通道名称支持用户自定义设置，并可一键直达常用信号源。</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17.安卓系统配置：四核</w:t>
            </w:r>
            <w:r w:rsidRPr="00C236B4">
              <w:rPr>
                <w:rFonts w:ascii="仿宋" w:eastAsia="仿宋" w:hAnsi="仿宋"/>
                <w:kern w:val="0"/>
                <w:sz w:val="18"/>
                <w:szCs w:val="18"/>
              </w:rPr>
              <w:t>CPU</w:t>
            </w:r>
            <w:r w:rsidRPr="00C236B4">
              <w:rPr>
                <w:rFonts w:ascii="仿宋" w:eastAsia="仿宋" w:hAnsi="仿宋" w:hint="eastAsia"/>
                <w:kern w:val="0"/>
                <w:sz w:val="18"/>
                <w:szCs w:val="18"/>
              </w:rPr>
              <w:t>，ROM ≥8G, RAM ≥</w:t>
            </w:r>
            <w:r w:rsidRPr="00C236B4">
              <w:rPr>
                <w:rFonts w:ascii="仿宋" w:eastAsia="仿宋" w:hAnsi="仿宋"/>
                <w:kern w:val="0"/>
                <w:sz w:val="18"/>
                <w:szCs w:val="18"/>
              </w:rPr>
              <w:t>1</w:t>
            </w:r>
            <w:r w:rsidRPr="00C236B4">
              <w:rPr>
                <w:rFonts w:ascii="仿宋" w:eastAsia="仿宋" w:hAnsi="仿宋" w:hint="eastAsia"/>
                <w:kern w:val="0"/>
                <w:sz w:val="18"/>
                <w:szCs w:val="18"/>
              </w:rPr>
              <w:t>G,系统版本不低于6.0,支持在线升级；安卓主页面提供不少于4个应用程序，并可根据教学需求随意替换。</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18.交互平板具备智能护眼组合功能，可提供护眼模式、实现智能光控、以及书写时屏显自动变暗。</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19.硬件系统检测：对平板的存储、触控系统、光感系统、内置电脑、屏温监控等提供直观的状态、故障提示。</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cs="微软雅黑" w:hint="eastAsia"/>
                <w:sz w:val="18"/>
                <w:szCs w:val="18"/>
              </w:rPr>
              <w:t>20.★</w:t>
            </w:r>
            <w:r w:rsidRPr="00C236B4">
              <w:rPr>
                <w:rFonts w:ascii="仿宋" w:eastAsia="仿宋" w:hAnsi="仿宋" w:hint="eastAsia"/>
                <w:kern w:val="0"/>
                <w:sz w:val="18"/>
                <w:szCs w:val="18"/>
              </w:rPr>
              <w:t>安卓白板具备智能橡皮功能，智能判断手、笔功能，可用3mm超细笔书写，然后不借助任何菜单切换，即实现手指精细擦除以及面积擦除笔迹。</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21.安卓白板具备背景自定义、文件浏览功能，可实现文件分类，选定、全选、复制、粘贴、删除、一键发送和二维码分享功能。</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22.为教师操作便捷，所投产品可通过多指长按屏幕部分达到息屏及唤醒功能。</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23.交互平板具有防雷击、防静电、抗撞击、防火、防腐蚀、防辐射、防划伤、触摸屏防遮挡等安全保护。</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24.整机符合G</w:t>
            </w:r>
            <w:r w:rsidRPr="00C236B4">
              <w:rPr>
                <w:rFonts w:ascii="仿宋" w:eastAsia="仿宋" w:hAnsi="仿宋"/>
                <w:kern w:val="0"/>
                <w:sz w:val="18"/>
                <w:szCs w:val="18"/>
              </w:rPr>
              <w:t>B21520</w:t>
            </w:r>
            <w:r w:rsidRPr="00C236B4">
              <w:rPr>
                <w:rFonts w:ascii="仿宋" w:eastAsia="仿宋" w:hAnsi="仿宋" w:hint="eastAsia"/>
                <w:kern w:val="0"/>
                <w:sz w:val="18"/>
                <w:szCs w:val="18"/>
              </w:rPr>
              <w:t>-</w:t>
            </w:r>
            <w:r w:rsidRPr="00C236B4">
              <w:rPr>
                <w:rFonts w:ascii="仿宋" w:eastAsia="仿宋" w:hAnsi="仿宋"/>
                <w:kern w:val="0"/>
                <w:sz w:val="18"/>
                <w:szCs w:val="18"/>
              </w:rPr>
              <w:t>20</w:t>
            </w:r>
            <w:r w:rsidRPr="00C236B4">
              <w:rPr>
                <w:rFonts w:ascii="仿宋" w:eastAsia="仿宋" w:hAnsi="仿宋" w:hint="eastAsia"/>
                <w:kern w:val="0"/>
                <w:sz w:val="18"/>
                <w:szCs w:val="18"/>
              </w:rPr>
              <w:t>15的能源效率等级1级要求;</w:t>
            </w:r>
            <w:r w:rsidRPr="00C236B4">
              <w:rPr>
                <w:rFonts w:ascii="仿宋" w:eastAsia="仿宋" w:hAnsi="仿宋"/>
                <w:kern w:val="0"/>
                <w:sz w:val="18"/>
                <w:szCs w:val="18"/>
              </w:rPr>
              <w:t xml:space="preserve"> （提供</w:t>
            </w:r>
            <w:r w:rsidRPr="00C236B4">
              <w:rPr>
                <w:rFonts w:ascii="仿宋" w:eastAsia="仿宋" w:hAnsi="仿宋" w:hint="eastAsia"/>
                <w:kern w:val="0"/>
                <w:sz w:val="18"/>
                <w:szCs w:val="18"/>
              </w:rPr>
              <w:t>检测报告</w:t>
            </w:r>
            <w:r w:rsidRPr="00C236B4">
              <w:rPr>
                <w:rFonts w:ascii="仿宋" w:eastAsia="仿宋" w:hAnsi="仿宋"/>
                <w:kern w:val="0"/>
                <w:sz w:val="18"/>
                <w:szCs w:val="18"/>
              </w:rPr>
              <w:t>复印件加盖</w:t>
            </w:r>
            <w:r w:rsidRPr="00C236B4">
              <w:rPr>
                <w:rFonts w:ascii="仿宋" w:eastAsia="仿宋" w:hAnsi="仿宋" w:hint="eastAsia"/>
                <w:kern w:val="0"/>
                <w:sz w:val="18"/>
                <w:szCs w:val="18"/>
              </w:rPr>
              <w:t>投标人</w:t>
            </w:r>
            <w:r w:rsidRPr="00C236B4">
              <w:rPr>
                <w:rFonts w:ascii="仿宋" w:eastAsia="仿宋" w:hAnsi="仿宋"/>
                <w:kern w:val="0"/>
                <w:sz w:val="18"/>
                <w:szCs w:val="18"/>
              </w:rPr>
              <w:t>公章）</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25.具备供电保护模块，在插拔式电脑未锁定的情况下，不给插拔式电脑供电。</w:t>
            </w:r>
            <w:r w:rsidRPr="00C236B4">
              <w:rPr>
                <w:rFonts w:ascii="仿宋" w:eastAsia="仿宋" w:hAnsi="仿宋"/>
                <w:kern w:val="0"/>
                <w:sz w:val="18"/>
                <w:szCs w:val="18"/>
              </w:rPr>
              <w:t>（提供</w:t>
            </w:r>
            <w:r w:rsidRPr="00C236B4">
              <w:rPr>
                <w:rFonts w:ascii="仿宋" w:eastAsia="仿宋" w:hAnsi="仿宋" w:hint="eastAsia"/>
                <w:kern w:val="0"/>
                <w:sz w:val="18"/>
                <w:szCs w:val="18"/>
              </w:rPr>
              <w:t>检测报告</w:t>
            </w:r>
            <w:r w:rsidRPr="00C236B4">
              <w:rPr>
                <w:rFonts w:ascii="仿宋" w:eastAsia="仿宋" w:hAnsi="仿宋"/>
                <w:kern w:val="0"/>
                <w:sz w:val="18"/>
                <w:szCs w:val="18"/>
              </w:rPr>
              <w:t>复印件加盖</w:t>
            </w:r>
            <w:r w:rsidRPr="00C236B4">
              <w:rPr>
                <w:rFonts w:ascii="仿宋" w:eastAsia="仿宋" w:hAnsi="仿宋" w:hint="eastAsia"/>
                <w:kern w:val="0"/>
                <w:sz w:val="18"/>
                <w:szCs w:val="18"/>
              </w:rPr>
              <w:t>投标人</w:t>
            </w:r>
            <w:r w:rsidRPr="00C236B4">
              <w:rPr>
                <w:rFonts w:ascii="仿宋" w:eastAsia="仿宋" w:hAnsi="仿宋"/>
                <w:kern w:val="0"/>
                <w:sz w:val="18"/>
                <w:szCs w:val="18"/>
              </w:rPr>
              <w:t>公章）</w:t>
            </w:r>
          </w:p>
          <w:p w:rsidR="00267FE3" w:rsidRPr="00C236B4" w:rsidRDefault="00267FE3" w:rsidP="00C236B4">
            <w:pPr>
              <w:pStyle w:val="a6"/>
              <w:widowControl/>
              <w:ind w:firstLineChars="0" w:firstLine="0"/>
              <w:rPr>
                <w:rFonts w:ascii="仿宋" w:eastAsia="仿宋" w:hAnsi="仿宋"/>
                <w:kern w:val="0"/>
                <w:sz w:val="18"/>
                <w:szCs w:val="18"/>
              </w:rPr>
            </w:pPr>
            <w:r w:rsidRPr="00C236B4">
              <w:rPr>
                <w:rFonts w:ascii="仿宋" w:eastAsia="仿宋" w:hAnsi="仿宋" w:hint="eastAsia"/>
                <w:kern w:val="0"/>
                <w:sz w:val="18"/>
                <w:szCs w:val="18"/>
              </w:rPr>
              <w:t>26.交互平板整机须具备前置电脑还原按键，带中文丝印标识，</w:t>
            </w:r>
            <w:r w:rsidRPr="00C236B4">
              <w:rPr>
                <w:rFonts w:ascii="仿宋" w:eastAsia="仿宋" w:hAnsi="仿宋"/>
                <w:kern w:val="0"/>
                <w:sz w:val="18"/>
                <w:szCs w:val="18"/>
              </w:rPr>
              <w:t>不需专业人员即可轻松</w:t>
            </w:r>
            <w:r w:rsidRPr="00C236B4">
              <w:rPr>
                <w:rFonts w:ascii="仿宋" w:eastAsia="仿宋" w:hAnsi="仿宋" w:hint="eastAsia"/>
                <w:kern w:val="0"/>
                <w:sz w:val="18"/>
                <w:szCs w:val="18"/>
              </w:rPr>
              <w:t>解决电脑</w:t>
            </w:r>
            <w:r w:rsidRPr="00C236B4">
              <w:rPr>
                <w:rFonts w:ascii="仿宋" w:eastAsia="仿宋" w:hAnsi="仿宋"/>
                <w:kern w:val="0"/>
                <w:sz w:val="18"/>
                <w:szCs w:val="18"/>
              </w:rPr>
              <w:t>系统故障</w:t>
            </w:r>
            <w:r w:rsidRPr="00C236B4">
              <w:rPr>
                <w:rFonts w:ascii="仿宋" w:eastAsia="仿宋" w:hAnsi="仿宋" w:hint="eastAsia"/>
                <w:kern w:val="0"/>
                <w:sz w:val="18"/>
                <w:szCs w:val="18"/>
              </w:rPr>
              <w:t>。</w:t>
            </w:r>
            <w:r w:rsidRPr="00C236B4">
              <w:rPr>
                <w:rFonts w:ascii="仿宋" w:eastAsia="仿宋" w:hAnsi="仿宋"/>
                <w:kern w:val="0"/>
                <w:sz w:val="18"/>
                <w:szCs w:val="18"/>
              </w:rPr>
              <w:t>（提供</w:t>
            </w:r>
            <w:r w:rsidRPr="00C236B4">
              <w:rPr>
                <w:rFonts w:ascii="仿宋" w:eastAsia="仿宋" w:hAnsi="仿宋" w:hint="eastAsia"/>
                <w:kern w:val="0"/>
                <w:sz w:val="18"/>
                <w:szCs w:val="18"/>
              </w:rPr>
              <w:t>检测报告</w:t>
            </w:r>
            <w:r w:rsidRPr="00C236B4">
              <w:rPr>
                <w:rFonts w:ascii="仿宋" w:eastAsia="仿宋" w:hAnsi="仿宋"/>
                <w:kern w:val="0"/>
                <w:sz w:val="18"/>
                <w:szCs w:val="18"/>
              </w:rPr>
              <w:t>复印件加盖</w:t>
            </w:r>
            <w:r w:rsidRPr="00C236B4">
              <w:rPr>
                <w:rFonts w:ascii="仿宋" w:eastAsia="仿宋" w:hAnsi="仿宋" w:hint="eastAsia"/>
                <w:kern w:val="0"/>
                <w:sz w:val="18"/>
                <w:szCs w:val="18"/>
              </w:rPr>
              <w:t>投标人</w:t>
            </w:r>
            <w:r w:rsidRPr="00C236B4">
              <w:rPr>
                <w:rFonts w:ascii="仿宋" w:eastAsia="仿宋" w:hAnsi="仿宋"/>
                <w:kern w:val="0"/>
                <w:sz w:val="18"/>
                <w:szCs w:val="18"/>
              </w:rPr>
              <w:t>公章）</w:t>
            </w:r>
          </w:p>
          <w:p w:rsidR="00267FE3" w:rsidRPr="00C236B4" w:rsidRDefault="00267FE3" w:rsidP="00C236B4">
            <w:pPr>
              <w:pStyle w:val="a6"/>
              <w:widowControl/>
              <w:numPr>
                <w:ilvl w:val="0"/>
                <w:numId w:val="1"/>
              </w:numPr>
              <w:ind w:firstLineChars="0"/>
              <w:rPr>
                <w:rFonts w:ascii="仿宋" w:eastAsia="仿宋" w:hAnsi="仿宋"/>
                <w:b/>
                <w:kern w:val="0"/>
                <w:sz w:val="18"/>
                <w:szCs w:val="18"/>
              </w:rPr>
            </w:pPr>
            <w:r w:rsidRPr="00C236B4">
              <w:rPr>
                <w:rFonts w:ascii="仿宋" w:eastAsia="仿宋" w:hAnsi="仿宋" w:hint="eastAsia"/>
                <w:b/>
                <w:kern w:val="0"/>
                <w:sz w:val="18"/>
                <w:szCs w:val="18"/>
              </w:rPr>
              <w:t>软件应用</w:t>
            </w:r>
          </w:p>
          <w:p w:rsidR="00267FE3" w:rsidRPr="00C236B4" w:rsidRDefault="00267FE3" w:rsidP="00C236B4">
            <w:pPr>
              <w:rPr>
                <w:rFonts w:ascii="仿宋" w:eastAsia="仿宋" w:hAnsi="仿宋"/>
                <w:b/>
                <w:sz w:val="18"/>
                <w:szCs w:val="18"/>
              </w:rPr>
            </w:pPr>
            <w:r w:rsidRPr="00C236B4">
              <w:rPr>
                <w:rFonts w:ascii="仿宋" w:eastAsia="仿宋" w:hAnsi="仿宋" w:hint="eastAsia"/>
                <w:b/>
                <w:sz w:val="18"/>
                <w:szCs w:val="18"/>
              </w:rPr>
              <w:t>（一）交互教学软件:</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专为互动课堂设计，提供常用互动课件制作、多屏互动、展台软件、课堂评价、</w:t>
            </w:r>
            <w:r w:rsidRPr="00C236B4">
              <w:rPr>
                <w:rFonts w:ascii="仿宋" w:eastAsia="仿宋" w:hAnsi="仿宋"/>
                <w:sz w:val="18"/>
                <w:szCs w:val="18"/>
              </w:rPr>
              <w:t>PPT</w:t>
            </w:r>
            <w:r w:rsidRPr="00C236B4">
              <w:rPr>
                <w:rFonts w:ascii="仿宋" w:eastAsia="仿宋" w:hAnsi="仿宋" w:hint="eastAsia"/>
                <w:sz w:val="18"/>
                <w:szCs w:val="18"/>
              </w:rPr>
              <w:t>演示助手、快速批注、课堂互动等工具；</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1.</w:t>
            </w:r>
            <w:r w:rsidRPr="00C236B4">
              <w:rPr>
                <w:rFonts w:ascii="仿宋" w:eastAsia="仿宋" w:hAnsi="仿宋" w:cs="微软雅黑" w:hint="eastAsia"/>
                <w:sz w:val="18"/>
                <w:szCs w:val="18"/>
              </w:rPr>
              <w:t xml:space="preserve"> ★</w:t>
            </w:r>
            <w:r w:rsidRPr="00C236B4">
              <w:rPr>
                <w:rFonts w:ascii="仿宋" w:eastAsia="仿宋" w:hAnsi="仿宋" w:hint="eastAsia"/>
                <w:sz w:val="18"/>
                <w:szCs w:val="18"/>
              </w:rPr>
              <w:t>互动课件制作工具：</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★支持免登录直接使用本地教学工具，支持账号和扫码登录；老师的每个个人账号提供不少于32G云端存储空间，无需用户通过完成特定任务才能获取，方便老师存储资料；</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具有备、授课模式，并可根据教学实际需求进</w:t>
            </w:r>
            <w:r w:rsidRPr="00C236B4">
              <w:rPr>
                <w:rFonts w:ascii="仿宋" w:eastAsia="仿宋" w:hAnsi="仿宋" w:hint="eastAsia"/>
                <w:sz w:val="18"/>
                <w:szCs w:val="18"/>
              </w:rPr>
              <w:lastRenderedPageBreak/>
              <w:t>行备课、授课模式的自由切换；</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★文本编辑功能，支持文本输入并可快速设置字体、大小、颜色、粗体、斜体、下划线、删除线、上标、下标、项目符号等文本输入；</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软件具有水平和垂直的对齐虚线，当移动对象素材时，对齐虚线提示是否对齐，便于课件制作；</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★支持音、视频文件导入到软件中进行播放，可设置循环播放、跨页面播放。视频文件可一键全屏播放，支持动态截图，截取图片自动生成图片索引栏；</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★原生态嵌入文档：支持PPT/WORD/EXCEL等多种文档嵌入，完美兼容原文件特性；</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软件提供不少于14种精美页面背景，不少于30种常用图形，包括线段、圆、三角形、四边形、多边形、对话框、单双箭头、大中括号、加减乘除等，所有图形均可填充颜色、修改边框颜色粗细以及设置图形透明度，并可添加文字；</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具有页面切换特效，包括新闻快报、缩放、揭开、切出、淡出、推进、覆盖等多种特殊效果，支持一键全局使用；</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★对象特效设置：可对页面对象设置多种进入、退出时的特殊效果，如百叶窗、淡入、缩放、浮现、飞入、旋转、劈裂、弹跳等效果，支持设置触发源，支持调整特效顺序、特效时间设置、特效预览、特效删除；</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★支持教学软件页面中的图片、文字等任何对象在页面中实现路径轨迹设置、播放和重播；</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★图库功能：为方便课件制作，软件至少提供如乐器、交通运输、人物、军事、办公用品、动物、天气季节、服装、节日等20大类本地图片素材，支持用户保存页面中的图片至个人图库；</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★图片设置：支持滤镜设置，提供不少于3种滤镜效果，如怀旧、底片、黑白，支持图片效果设置，如圆形对角、椭圆框架、矩形阴影等，支持图片透明度设置，可直接进行图片替换；</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★课堂互动工具：能够创建知识连线、互动分类、选词填空、趣味竞赛、翻翻卡等互动类游戏，每类互动游戏提供至少12个适用不同学科、学段风格的模板，每组游戏模板动效不同；</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课堂互动模板中背景、各个元素图标可替换为其他风格，也可设置为本地图片，支持教师自主设计题干以及相应的答案选项、自定义不同类别及相对应的对象、自主设计填空题题干以及相应的答案选项、编辑竞赛主题以及相应的</w:t>
            </w:r>
            <w:r w:rsidRPr="00C236B4">
              <w:rPr>
                <w:rFonts w:ascii="仿宋" w:eastAsia="仿宋" w:hAnsi="仿宋" w:hint="eastAsia"/>
                <w:sz w:val="18"/>
                <w:szCs w:val="18"/>
              </w:rPr>
              <w:lastRenderedPageBreak/>
              <w:t>答案选项，上课时，学生将选项拖到对应题干处，系统将自动判别答案是否正确，可设置提示音效，可选择重新开始。</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思维导图：提供多种思维导图模板如逻辑图、鱼骨图、组织结构图，可轻松增删或拖拽编辑内容、节点，并支持在节点上插入图片、音频、视频、文档等附件、及网页链接、课件页面、聚光灯等小工具链接，支持添加笑脸、星星、旗子、遮罩等特殊标记。支持思维导图逐级、逐个节点展开，满足不同演示需求；</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★蒙层工具：一键对输入的文本、图片、形状、平面图形设置蒙层进行隐藏，授课模式下可通过橡皮或手势擦除动作擦除蒙层展现图片，丰富课件互动展示效果。</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镜像设置：支持形状和图片向上、向下、向左、向右镜像设置；</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支持图片/形状翻转、图层设置、锁定、拖动克隆、添加链接等功能；</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提供多种教学工具：至少包含古诗词、汉字、成语词典、汉字等内容。提供3755个国标一级汉字，包括汉字的笔顺演示和指定分解笔画演示；支持英文手写识别和自动换行；提供电子琴、架子鼓、吉他、排笛、大提琴等多种动态教具；</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书写工具：至少提供硬笔、软笔、智能笔、激光笔、粉笔、手势笔等不少于10种板书工具。粉笔可模拟真实的板书字迹，软笔书写优美字迹，通过智能笔可以识别平面二维图形；纹理笔可以实现刮奖效果，擦涂即可呈现图案，增加教学趣味性；利用图章笔可以对学生进行评价，如点赞、小红花、笑脸、奖章等多种效果；老师可通过手势笔实现多种手势教学，如圈选即可识别为选中对象，画圆即可识别为聚光灯，画方形为放大镜功能，左右划线为前后翻页等，为方便老师快速掌握，在点击手势笔功能时，笔工具栏提供图例操作说明；</w:t>
            </w:r>
          </w:p>
          <w:p w:rsidR="00267FE3" w:rsidRPr="00C236B4" w:rsidRDefault="00267FE3" w:rsidP="00C236B4">
            <w:pPr>
              <w:pStyle w:val="a6"/>
              <w:widowControl/>
              <w:numPr>
                <w:ilvl w:val="0"/>
                <w:numId w:val="2"/>
              </w:numPr>
              <w:ind w:firstLineChars="0"/>
              <w:rPr>
                <w:rFonts w:ascii="仿宋" w:eastAsia="仿宋" w:hAnsi="仿宋"/>
                <w:sz w:val="18"/>
                <w:szCs w:val="18"/>
              </w:rPr>
            </w:pPr>
            <w:r w:rsidRPr="00C236B4">
              <w:rPr>
                <w:rFonts w:ascii="仿宋" w:eastAsia="仿宋" w:hAnsi="仿宋" w:hint="eastAsia"/>
                <w:sz w:val="18"/>
                <w:szCs w:val="18"/>
              </w:rPr>
              <w:t>提供微信公众号学习交流及售后平台，老师可通过关注微信公众号在线自主学习产品使用，也可通过公众号在线提问及产品的报修。</w:t>
            </w:r>
          </w:p>
          <w:p w:rsidR="00267FE3" w:rsidRPr="00C236B4" w:rsidRDefault="00267FE3" w:rsidP="00C236B4">
            <w:pPr>
              <w:widowControl/>
              <w:ind w:left="6"/>
              <w:rPr>
                <w:rFonts w:ascii="仿宋" w:eastAsia="仿宋" w:hAnsi="仿宋"/>
                <w:sz w:val="18"/>
                <w:szCs w:val="18"/>
              </w:rPr>
            </w:pPr>
            <w:r w:rsidRPr="00C236B4">
              <w:rPr>
                <w:rFonts w:ascii="仿宋" w:eastAsia="仿宋" w:hAnsi="仿宋" w:cs="微软雅黑" w:hint="eastAsia"/>
                <w:sz w:val="18"/>
                <w:szCs w:val="18"/>
              </w:rPr>
              <w:t>2</w:t>
            </w:r>
            <w:r w:rsidRPr="00C236B4">
              <w:rPr>
                <w:rFonts w:ascii="仿宋" w:eastAsia="仿宋" w:hAnsi="仿宋" w:hint="eastAsia"/>
                <w:sz w:val="18"/>
                <w:szCs w:val="18"/>
              </w:rPr>
              <w:t>.</w:t>
            </w:r>
            <w:r w:rsidRPr="00C236B4">
              <w:rPr>
                <w:rFonts w:ascii="仿宋" w:eastAsia="仿宋" w:hAnsi="仿宋" w:cs="微软雅黑" w:hint="eastAsia"/>
                <w:sz w:val="18"/>
                <w:szCs w:val="18"/>
              </w:rPr>
              <w:t xml:space="preserve"> ★</w:t>
            </w:r>
            <w:r w:rsidRPr="00C236B4">
              <w:rPr>
                <w:rFonts w:ascii="仿宋" w:eastAsia="仿宋" w:hAnsi="仿宋" w:hint="eastAsia"/>
                <w:sz w:val="18"/>
                <w:szCs w:val="18"/>
              </w:rPr>
              <w:t>多屏互动工具：</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局域网环境下支持手机、pad移动端与P</w:t>
            </w:r>
            <w:r w:rsidRPr="00C236B4">
              <w:rPr>
                <w:rFonts w:ascii="仿宋" w:eastAsia="仿宋" w:hAnsi="仿宋"/>
                <w:sz w:val="18"/>
                <w:szCs w:val="18"/>
              </w:rPr>
              <w:t>C</w:t>
            </w:r>
            <w:r w:rsidRPr="00C236B4">
              <w:rPr>
                <w:rFonts w:ascii="仿宋" w:eastAsia="仿宋" w:hAnsi="仿宋" w:hint="eastAsia"/>
                <w:sz w:val="18"/>
                <w:szCs w:val="18"/>
              </w:rPr>
              <w:t>端通过智能搜索或扫描二维码方式连接；</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可实现影像上传功能：支持对上传的图片内容再次编辑如裁剪、马赛克、批注、旋转等操作，可同时上传多张照片进行同屏对比，双向批注；</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lastRenderedPageBreak/>
              <w:t>可实现投屏功能：手机画面上传至P</w:t>
            </w:r>
            <w:r w:rsidRPr="00C236B4">
              <w:rPr>
                <w:rFonts w:ascii="仿宋" w:eastAsia="仿宋" w:hAnsi="仿宋"/>
                <w:sz w:val="18"/>
                <w:szCs w:val="18"/>
              </w:rPr>
              <w:t>C</w:t>
            </w:r>
            <w:r w:rsidRPr="00C236B4">
              <w:rPr>
                <w:rFonts w:ascii="仿宋" w:eastAsia="仿宋" w:hAnsi="仿宋" w:hint="eastAsia"/>
                <w:sz w:val="18"/>
                <w:szCs w:val="18"/>
              </w:rPr>
              <w:t>端；P</w:t>
            </w:r>
            <w:r w:rsidRPr="00C236B4">
              <w:rPr>
                <w:rFonts w:ascii="仿宋" w:eastAsia="仿宋" w:hAnsi="仿宋"/>
                <w:sz w:val="18"/>
                <w:szCs w:val="18"/>
              </w:rPr>
              <w:t>C</w:t>
            </w:r>
            <w:r w:rsidRPr="00C236B4">
              <w:rPr>
                <w:rFonts w:ascii="仿宋" w:eastAsia="仿宋" w:hAnsi="仿宋" w:hint="eastAsia"/>
                <w:sz w:val="18"/>
                <w:szCs w:val="18"/>
              </w:rPr>
              <w:t>端电脑画面同步至手机，可实现手机实时控制、随时批注P</w:t>
            </w:r>
            <w:r w:rsidRPr="00C236B4">
              <w:rPr>
                <w:rFonts w:ascii="仿宋" w:eastAsia="仿宋" w:hAnsi="仿宋"/>
                <w:sz w:val="18"/>
                <w:szCs w:val="18"/>
              </w:rPr>
              <w:t>C</w:t>
            </w:r>
            <w:r w:rsidRPr="00C236B4">
              <w:rPr>
                <w:rFonts w:ascii="仿宋" w:eastAsia="仿宋" w:hAnsi="仿宋" w:hint="eastAsia"/>
                <w:sz w:val="18"/>
                <w:szCs w:val="18"/>
              </w:rPr>
              <w:t>端电脑桌面；</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可实现播放课件功能：支持播放电脑桌面的ppt课件；</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提供课件播放列表，可快速选择PPT或白板课件进行播放；</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可实现手机直播：同步手机摄像头直播画面至P</w:t>
            </w:r>
            <w:r w:rsidRPr="00C236B4">
              <w:rPr>
                <w:rFonts w:ascii="仿宋" w:eastAsia="仿宋" w:hAnsi="仿宋"/>
                <w:sz w:val="18"/>
                <w:szCs w:val="18"/>
              </w:rPr>
              <w:t>C</w:t>
            </w:r>
            <w:r w:rsidRPr="00C236B4">
              <w:rPr>
                <w:rFonts w:ascii="仿宋" w:eastAsia="仿宋" w:hAnsi="仿宋" w:hint="eastAsia"/>
                <w:sz w:val="18"/>
                <w:szCs w:val="18"/>
              </w:rPr>
              <w:t>端，支持一键切换前后置摄像头；</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可实现u盘文件直读功能；</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可实现一键切换电脑窗口文件功能；</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可实现触摸板功能：手机可模拟鼠标操作P</w:t>
            </w:r>
            <w:r w:rsidRPr="00C236B4">
              <w:rPr>
                <w:rFonts w:ascii="仿宋" w:eastAsia="仿宋" w:hAnsi="仿宋"/>
                <w:sz w:val="18"/>
                <w:szCs w:val="18"/>
              </w:rPr>
              <w:t>C</w:t>
            </w:r>
            <w:r w:rsidRPr="00C236B4">
              <w:rPr>
                <w:rFonts w:ascii="仿宋" w:eastAsia="仿宋" w:hAnsi="仿宋" w:hint="eastAsia"/>
                <w:sz w:val="18"/>
                <w:szCs w:val="18"/>
              </w:rPr>
              <w:t>端画面；</w:t>
            </w:r>
          </w:p>
          <w:p w:rsidR="00267FE3" w:rsidRPr="00C236B4" w:rsidRDefault="00267FE3" w:rsidP="00C236B4">
            <w:pPr>
              <w:pStyle w:val="a6"/>
              <w:widowControl/>
              <w:numPr>
                <w:ilvl w:val="0"/>
                <w:numId w:val="3"/>
              </w:numPr>
              <w:ind w:firstLineChars="0"/>
              <w:rPr>
                <w:rFonts w:ascii="仿宋" w:eastAsia="仿宋" w:hAnsi="仿宋"/>
                <w:sz w:val="18"/>
                <w:szCs w:val="18"/>
              </w:rPr>
            </w:pPr>
            <w:r w:rsidRPr="00C236B4">
              <w:rPr>
                <w:rFonts w:ascii="仿宋" w:eastAsia="仿宋" w:hAnsi="仿宋" w:hint="eastAsia"/>
                <w:sz w:val="18"/>
                <w:szCs w:val="18"/>
              </w:rPr>
              <w:t>可实现电脑管理功能：手机可远程操作P</w:t>
            </w:r>
            <w:r w:rsidRPr="00C236B4">
              <w:rPr>
                <w:rFonts w:ascii="仿宋" w:eastAsia="仿宋" w:hAnsi="仿宋"/>
                <w:sz w:val="18"/>
                <w:szCs w:val="18"/>
              </w:rPr>
              <w:t>C</w:t>
            </w:r>
            <w:r w:rsidRPr="00C236B4">
              <w:rPr>
                <w:rFonts w:ascii="仿宋" w:eastAsia="仿宋" w:hAnsi="仿宋" w:hint="eastAsia"/>
                <w:sz w:val="18"/>
                <w:szCs w:val="18"/>
              </w:rPr>
              <w:t>端电脑关闭或重启；</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3.</w:t>
            </w:r>
            <w:r w:rsidRPr="00C236B4">
              <w:rPr>
                <w:rFonts w:ascii="仿宋" w:eastAsia="仿宋" w:hAnsi="仿宋" w:cs="微软雅黑" w:hint="eastAsia"/>
                <w:sz w:val="18"/>
                <w:szCs w:val="18"/>
              </w:rPr>
              <w:t xml:space="preserve"> ★</w:t>
            </w:r>
            <w:r w:rsidRPr="00C236B4">
              <w:rPr>
                <w:rFonts w:ascii="仿宋" w:eastAsia="仿宋" w:hAnsi="仿宋" w:hint="eastAsia"/>
                <w:sz w:val="18"/>
                <w:szCs w:val="18"/>
              </w:rPr>
              <w:t>展台软件：</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具有点击方式进行实时画面及图片的同屏对比功能，且支持本地图片导入功能；</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支持展台画面实时批注，预设多种笔划粗细及颜色供选择，且支持对展台画面联同批注内容进行同步缩放、移动；</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同屏对比支持多图联动缩放和单图缩放两种模式，并支持六张图片同屏对比；</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图像旋转：提供常规旋转和无极旋转功能；</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索引栏支持左右位置互换，方便教学使用；且实时画面始终置于索引栏顶部，可随时调用；</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支持最少5幅展台画面插入白板软件分别自动生成独立页面，方便用户进行批注展示；</w:t>
            </w:r>
          </w:p>
          <w:p w:rsidR="00267FE3" w:rsidRPr="00C236B4" w:rsidRDefault="00267FE3" w:rsidP="00C236B4">
            <w:pPr>
              <w:pStyle w:val="a6"/>
              <w:widowControl/>
              <w:numPr>
                <w:ilvl w:val="0"/>
                <w:numId w:val="4"/>
              </w:numPr>
              <w:ind w:firstLineChars="0"/>
              <w:rPr>
                <w:rFonts w:ascii="仿宋" w:eastAsia="仿宋" w:hAnsi="仿宋"/>
                <w:sz w:val="18"/>
                <w:szCs w:val="18"/>
              </w:rPr>
            </w:pPr>
            <w:r w:rsidRPr="00C236B4">
              <w:rPr>
                <w:rFonts w:ascii="仿宋" w:eastAsia="仿宋" w:hAnsi="仿宋" w:hint="eastAsia"/>
                <w:sz w:val="18"/>
                <w:szCs w:val="18"/>
              </w:rPr>
              <w:t>具有图片、课件、文档、试卷等保存功能，方便用户留档备存。</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w:t>
            </w:r>
            <w:r w:rsidRPr="00C236B4">
              <w:rPr>
                <w:rFonts w:ascii="仿宋" w:eastAsia="仿宋" w:hAnsi="仿宋" w:cs="微软雅黑" w:hint="eastAsia"/>
                <w:sz w:val="18"/>
                <w:szCs w:val="18"/>
              </w:rPr>
              <w:t xml:space="preserve"> ★</w:t>
            </w:r>
            <w:r w:rsidRPr="00C236B4">
              <w:rPr>
                <w:rFonts w:ascii="仿宋" w:eastAsia="仿宋" w:hAnsi="仿宋" w:cs="宋体" w:hint="eastAsia"/>
                <w:kern w:val="0"/>
                <w:sz w:val="18"/>
                <w:szCs w:val="18"/>
              </w:rPr>
              <w:t>课堂评价系统</w:t>
            </w:r>
          </w:p>
          <w:p w:rsidR="00267FE3" w:rsidRPr="00C236B4" w:rsidRDefault="00267FE3" w:rsidP="00C236B4">
            <w:pPr>
              <w:pStyle w:val="a6"/>
              <w:widowControl/>
              <w:numPr>
                <w:ilvl w:val="0"/>
                <w:numId w:val="5"/>
              </w:numPr>
              <w:ind w:firstLineChars="0"/>
              <w:rPr>
                <w:rFonts w:ascii="仿宋" w:eastAsia="仿宋" w:hAnsi="仿宋"/>
                <w:sz w:val="18"/>
                <w:szCs w:val="18"/>
              </w:rPr>
            </w:pPr>
            <w:r w:rsidRPr="00C236B4">
              <w:rPr>
                <w:rFonts w:ascii="仿宋" w:eastAsia="仿宋" w:hAnsi="仿宋" w:hint="eastAsia"/>
                <w:sz w:val="18"/>
                <w:szCs w:val="18"/>
              </w:rPr>
              <w:t>支持老师对全班或单个学生进行评价，评价结果可撤回。</w:t>
            </w:r>
          </w:p>
          <w:p w:rsidR="00267FE3" w:rsidRPr="00C236B4" w:rsidRDefault="00267FE3" w:rsidP="00C236B4">
            <w:pPr>
              <w:pStyle w:val="a6"/>
              <w:widowControl/>
              <w:numPr>
                <w:ilvl w:val="0"/>
                <w:numId w:val="5"/>
              </w:numPr>
              <w:ind w:firstLineChars="0"/>
              <w:rPr>
                <w:rFonts w:ascii="仿宋" w:eastAsia="仿宋" w:hAnsi="仿宋"/>
                <w:sz w:val="18"/>
                <w:szCs w:val="18"/>
              </w:rPr>
            </w:pPr>
            <w:r w:rsidRPr="00C236B4">
              <w:rPr>
                <w:rFonts w:ascii="仿宋" w:eastAsia="仿宋" w:hAnsi="仿宋" w:hint="eastAsia"/>
                <w:sz w:val="18"/>
                <w:szCs w:val="18"/>
              </w:rPr>
              <w:t>支持管理者查看所有班级学生的评价报告，界面、评价项、学生头像均采用卡通化方式；</w:t>
            </w:r>
          </w:p>
          <w:p w:rsidR="00267FE3" w:rsidRPr="00C236B4" w:rsidRDefault="00267FE3" w:rsidP="00C236B4">
            <w:pPr>
              <w:pStyle w:val="a6"/>
              <w:widowControl/>
              <w:numPr>
                <w:ilvl w:val="0"/>
                <w:numId w:val="5"/>
              </w:numPr>
              <w:ind w:firstLineChars="0"/>
              <w:rPr>
                <w:rFonts w:ascii="仿宋" w:eastAsia="仿宋" w:hAnsi="仿宋"/>
                <w:sz w:val="18"/>
                <w:szCs w:val="18"/>
              </w:rPr>
            </w:pPr>
            <w:r w:rsidRPr="00C236B4">
              <w:rPr>
                <w:rFonts w:ascii="仿宋" w:eastAsia="仿宋" w:hAnsi="仿宋" w:hint="eastAsia"/>
                <w:sz w:val="18"/>
                <w:szCs w:val="18"/>
              </w:rPr>
              <w:t>支持随机抽选学生进行评价，提供计时器功能，包括秒表和倒计时；</w:t>
            </w:r>
          </w:p>
          <w:p w:rsidR="00267FE3" w:rsidRPr="00C236B4" w:rsidRDefault="00267FE3" w:rsidP="00C236B4">
            <w:pPr>
              <w:pStyle w:val="a6"/>
              <w:widowControl/>
              <w:numPr>
                <w:ilvl w:val="0"/>
                <w:numId w:val="5"/>
              </w:numPr>
              <w:ind w:firstLineChars="0"/>
              <w:rPr>
                <w:rFonts w:ascii="仿宋" w:eastAsia="仿宋" w:hAnsi="仿宋"/>
                <w:sz w:val="18"/>
                <w:szCs w:val="18"/>
              </w:rPr>
            </w:pPr>
            <w:r w:rsidRPr="00C236B4">
              <w:rPr>
                <w:rFonts w:ascii="仿宋" w:eastAsia="仿宋" w:hAnsi="仿宋" w:hint="eastAsia"/>
                <w:sz w:val="18"/>
                <w:szCs w:val="18"/>
              </w:rPr>
              <w:t>支持桌面显示光荣榜，可显示班级学生的本日、本周的排名情况，可设置隐藏。</w:t>
            </w:r>
          </w:p>
          <w:p w:rsidR="00267FE3" w:rsidRPr="00C236B4" w:rsidRDefault="00267FE3" w:rsidP="00C236B4">
            <w:pPr>
              <w:pStyle w:val="a6"/>
              <w:widowControl/>
              <w:numPr>
                <w:ilvl w:val="0"/>
                <w:numId w:val="5"/>
              </w:numPr>
              <w:ind w:firstLineChars="0"/>
              <w:rPr>
                <w:rFonts w:ascii="仿宋" w:eastAsia="仿宋" w:hAnsi="仿宋"/>
                <w:sz w:val="18"/>
                <w:szCs w:val="18"/>
              </w:rPr>
            </w:pPr>
            <w:r w:rsidRPr="00C236B4">
              <w:rPr>
                <w:rFonts w:ascii="仿宋" w:eastAsia="仿宋" w:hAnsi="仿宋" w:hint="eastAsia"/>
                <w:sz w:val="18"/>
                <w:szCs w:val="18"/>
              </w:rPr>
              <w:t>支持教师通过</w:t>
            </w:r>
            <w:r w:rsidRPr="00C236B4">
              <w:rPr>
                <w:rFonts w:ascii="仿宋" w:eastAsia="仿宋" w:hAnsi="仿宋"/>
                <w:sz w:val="18"/>
                <w:szCs w:val="18"/>
              </w:rPr>
              <w:t>PC</w:t>
            </w:r>
            <w:r w:rsidRPr="00C236B4">
              <w:rPr>
                <w:rFonts w:ascii="仿宋" w:eastAsia="仿宋" w:hAnsi="仿宋" w:hint="eastAsia"/>
                <w:sz w:val="18"/>
                <w:szCs w:val="18"/>
              </w:rPr>
              <w:t>客户端、安卓手机端、苹果手机端登录使用，且各端数据互通。支持家长通过安卓手机端、苹果手机端查看学生表现。</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5.P</w:t>
            </w:r>
            <w:r w:rsidRPr="00C236B4">
              <w:rPr>
                <w:rFonts w:ascii="仿宋" w:eastAsia="仿宋" w:hAnsi="仿宋"/>
                <w:sz w:val="18"/>
                <w:szCs w:val="18"/>
              </w:rPr>
              <w:t>PT</w:t>
            </w:r>
            <w:r w:rsidRPr="00C236B4">
              <w:rPr>
                <w:rFonts w:ascii="仿宋" w:eastAsia="仿宋" w:hAnsi="仿宋" w:hint="eastAsia"/>
                <w:sz w:val="18"/>
                <w:szCs w:val="18"/>
              </w:rPr>
              <w:t>演示助手: PPT全屏播放时可自动开启工具菜单，提供PPT课件的播放控制(如前后翻页)功能、聚光灯、放大镜、草稿纸工具和书写批注等功能,支持生成二维码，快速分享课件。</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lastRenderedPageBreak/>
              <w:t>6.网络资源：提供丰富的中职，高职对应资源库，至少满足以下各个类别；</w:t>
            </w:r>
          </w:p>
          <w:p w:rsidR="00267FE3" w:rsidRPr="00C236B4" w:rsidRDefault="00267FE3" w:rsidP="00C236B4">
            <w:pPr>
              <w:pStyle w:val="a6"/>
              <w:widowControl/>
              <w:numPr>
                <w:ilvl w:val="0"/>
                <w:numId w:val="6"/>
              </w:numPr>
              <w:ind w:firstLineChars="0"/>
              <w:rPr>
                <w:rFonts w:ascii="仿宋" w:eastAsia="仿宋" w:hAnsi="仿宋"/>
                <w:sz w:val="18"/>
                <w:szCs w:val="18"/>
              </w:rPr>
            </w:pPr>
            <w:r w:rsidRPr="00C236B4">
              <w:rPr>
                <w:rFonts w:ascii="仿宋" w:eastAsia="仿宋" w:hAnsi="仿宋" w:hint="eastAsia"/>
                <w:sz w:val="18"/>
                <w:szCs w:val="18"/>
              </w:rPr>
              <w:t>中职资源：覆盖农林牧渔类、资源环境类、能源与新能源类、土木水利类、加工制造类、石油化工类、轻纺食品类、交通运输类、信息技术类、医药卫生类、休闲保健类、财经商贸类、旅游服务类、文化艺术类、体育与健身类、教育类、司法服务类、公共管理与服务类等</w:t>
            </w:r>
            <w:r w:rsidRPr="00C236B4">
              <w:rPr>
                <w:rFonts w:ascii="仿宋" w:eastAsia="仿宋" w:hAnsi="仿宋"/>
                <w:sz w:val="18"/>
                <w:szCs w:val="18"/>
              </w:rPr>
              <w:t>18</w:t>
            </w:r>
            <w:r w:rsidRPr="00C236B4">
              <w:rPr>
                <w:rFonts w:ascii="仿宋" w:eastAsia="仿宋" w:hAnsi="仿宋" w:hint="eastAsia"/>
                <w:sz w:val="18"/>
                <w:szCs w:val="18"/>
              </w:rPr>
              <w:t>个类别；</w:t>
            </w:r>
          </w:p>
          <w:p w:rsidR="00267FE3" w:rsidRPr="00C236B4" w:rsidRDefault="00267FE3" w:rsidP="00C236B4">
            <w:pPr>
              <w:pStyle w:val="a6"/>
              <w:widowControl/>
              <w:numPr>
                <w:ilvl w:val="0"/>
                <w:numId w:val="6"/>
              </w:numPr>
              <w:ind w:firstLineChars="0"/>
              <w:rPr>
                <w:rFonts w:ascii="仿宋" w:eastAsia="仿宋" w:hAnsi="仿宋"/>
                <w:sz w:val="18"/>
                <w:szCs w:val="18"/>
              </w:rPr>
            </w:pPr>
            <w:r w:rsidRPr="00C236B4">
              <w:rPr>
                <w:rFonts w:ascii="仿宋" w:eastAsia="仿宋" w:hAnsi="仿宋" w:hint="eastAsia"/>
                <w:sz w:val="18"/>
                <w:szCs w:val="18"/>
              </w:rPr>
              <w:t>高职资源：覆盖材料与能源、财经、法律、旅游、文化教育、医药卫生、艺术设计传媒等</w:t>
            </w:r>
            <w:r w:rsidRPr="00C236B4">
              <w:rPr>
                <w:rFonts w:ascii="仿宋" w:eastAsia="仿宋" w:hAnsi="仿宋"/>
                <w:sz w:val="18"/>
                <w:szCs w:val="18"/>
              </w:rPr>
              <w:t>7</w:t>
            </w:r>
            <w:r w:rsidRPr="00C236B4">
              <w:rPr>
                <w:rFonts w:ascii="仿宋" w:eastAsia="仿宋" w:hAnsi="仿宋" w:hint="eastAsia"/>
                <w:sz w:val="18"/>
                <w:szCs w:val="18"/>
              </w:rPr>
              <w:t>个类别。</w:t>
            </w:r>
          </w:p>
          <w:p w:rsidR="00267FE3" w:rsidRPr="00C236B4" w:rsidRDefault="00267FE3" w:rsidP="00C236B4">
            <w:pPr>
              <w:widowControl/>
              <w:rPr>
                <w:rFonts w:ascii="仿宋" w:eastAsia="仿宋" w:hAnsi="仿宋"/>
                <w:sz w:val="18"/>
                <w:szCs w:val="18"/>
              </w:rPr>
            </w:pPr>
            <w:r w:rsidRPr="00C236B4">
              <w:rPr>
                <w:rFonts w:ascii="仿宋" w:eastAsia="仿宋" w:hAnsi="仿宋" w:hint="eastAsia"/>
                <w:b/>
                <w:sz w:val="18"/>
                <w:szCs w:val="18"/>
              </w:rPr>
              <w:t>（二）课堂互动软件</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1.支持通过触控的方式开启课件，要求支持常见课件文件格式，如Office，PDF、网页链接、图片、视频、Flash等；</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2.★</w:t>
            </w:r>
            <w:r w:rsidRPr="00C236B4">
              <w:rPr>
                <w:rFonts w:ascii="仿宋" w:eastAsia="仿宋" w:hAnsi="仿宋" w:hint="eastAsia"/>
                <w:sz w:val="18"/>
                <w:szCs w:val="18"/>
              </w:rPr>
              <w:t>须支持多个课件展示与操作，已经打开的课件可以正常播放、批注、缩放、移动，并且彼此不相互影响，以上动作均要求支持鼠标及触控两种操作模式；</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3.</w:t>
            </w:r>
            <w:r w:rsidRPr="00C236B4">
              <w:rPr>
                <w:rFonts w:ascii="仿宋" w:eastAsia="仿宋" w:hAnsi="仿宋" w:cs="微软雅黑" w:hint="eastAsia"/>
                <w:sz w:val="18"/>
                <w:szCs w:val="18"/>
              </w:rPr>
              <w:t>★</w:t>
            </w:r>
            <w:r w:rsidRPr="00C236B4">
              <w:rPr>
                <w:rFonts w:ascii="仿宋" w:eastAsia="仿宋" w:hAnsi="仿宋" w:hint="eastAsia"/>
                <w:sz w:val="18"/>
                <w:szCs w:val="18"/>
              </w:rPr>
              <w:t>对于打开的课件，支持常用的手势操作功能，包括左右滑屏翻页，上下滑动滚屏，双指缩放，单指移动等手势；</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4.</w:t>
            </w:r>
            <w:r w:rsidRPr="00C236B4">
              <w:rPr>
                <w:rFonts w:ascii="仿宋" w:eastAsia="仿宋" w:hAnsi="仿宋" w:cs="微软雅黑" w:hint="eastAsia"/>
                <w:sz w:val="18"/>
                <w:szCs w:val="18"/>
              </w:rPr>
              <w:t>★</w:t>
            </w:r>
            <w:r w:rsidRPr="00C236B4">
              <w:rPr>
                <w:rFonts w:ascii="仿宋" w:eastAsia="仿宋" w:hAnsi="仿宋" w:hint="eastAsia"/>
                <w:sz w:val="18"/>
                <w:szCs w:val="18"/>
              </w:rPr>
              <w:t>能够保持Office文档的原有版式、内容、动画效果不变，绘笔批注能够跟随文档内容移动和缩放；</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5.支持在讲解PPT时具备索引预览及跳转功能；</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6.</w:t>
            </w:r>
            <w:r w:rsidRPr="00C236B4">
              <w:rPr>
                <w:rFonts w:ascii="仿宋" w:eastAsia="仿宋" w:hAnsi="仿宋" w:cs="微软雅黑" w:hint="eastAsia"/>
                <w:sz w:val="18"/>
                <w:szCs w:val="18"/>
              </w:rPr>
              <w:t>★</w:t>
            </w:r>
            <w:r w:rsidRPr="00C236B4">
              <w:rPr>
                <w:rFonts w:ascii="仿宋" w:eastAsia="仿宋" w:hAnsi="仿宋" w:hint="eastAsia"/>
                <w:sz w:val="18"/>
                <w:szCs w:val="18"/>
              </w:rPr>
              <w:t>支持屏幕截屏录制功能；</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7.支持黑/白板板书，支持背景自定义，支持笔型自定义</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8.</w:t>
            </w:r>
            <w:r w:rsidRPr="00C236B4">
              <w:rPr>
                <w:rFonts w:ascii="仿宋" w:eastAsia="仿宋" w:hAnsi="仿宋" w:cs="微软雅黑" w:hint="eastAsia"/>
                <w:sz w:val="18"/>
                <w:szCs w:val="18"/>
              </w:rPr>
              <w:t>★</w:t>
            </w:r>
            <w:r w:rsidRPr="00C236B4">
              <w:rPr>
                <w:rFonts w:ascii="仿宋" w:eastAsia="仿宋" w:hAnsi="仿宋" w:hint="eastAsia"/>
                <w:sz w:val="18"/>
                <w:szCs w:val="18"/>
              </w:rPr>
              <w:t>须支持无线投屏功能，可将移动终端设备信号实时投射至大屏显示，支持iOS、Android、Windows平台设备，要求支持不少于6路信号的同时投屏显示；</w:t>
            </w:r>
          </w:p>
          <w:p w:rsidR="00267FE3" w:rsidRPr="00C236B4" w:rsidRDefault="00267FE3" w:rsidP="00C236B4">
            <w:pPr>
              <w:widowControl/>
              <w:rPr>
                <w:rFonts w:ascii="仿宋" w:eastAsia="仿宋" w:hAnsi="仿宋"/>
                <w:b/>
                <w:sz w:val="18"/>
                <w:szCs w:val="18"/>
              </w:rPr>
            </w:pPr>
            <w:r w:rsidRPr="00C236B4">
              <w:rPr>
                <w:rFonts w:ascii="仿宋" w:eastAsia="仿宋" w:hAnsi="仿宋" w:hint="eastAsia"/>
                <w:b/>
                <w:sz w:val="18"/>
                <w:szCs w:val="18"/>
              </w:rPr>
              <w:t>（三）交互设备管理平台</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1.服务端</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（1）</w:t>
            </w:r>
            <w:r w:rsidRPr="00C236B4">
              <w:rPr>
                <w:rFonts w:ascii="仿宋" w:eastAsia="仿宋" w:hAnsi="仿宋" w:hint="eastAsia"/>
                <w:sz w:val="18"/>
                <w:szCs w:val="18"/>
              </w:rPr>
              <w:t>后台控制端采用 B/S 架构设计，可在 Windows、Linux、Android、IOS 等多种不同的操作系统上通过网页浏览器登录进行操作；</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（2）部署方式：支持云端部署和本地服务器部署两种部署方式。</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（3）</w:t>
            </w:r>
            <w:r w:rsidRPr="00C236B4">
              <w:rPr>
                <w:rFonts w:ascii="仿宋" w:eastAsia="仿宋" w:hAnsi="仿宋" w:hint="eastAsia"/>
                <w:sz w:val="18"/>
                <w:szCs w:val="18"/>
              </w:rPr>
              <w:t>安全管理：首次登录，切换环境登录时验证用户身份，保障系统安全性。</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（4）</w:t>
            </w:r>
            <w:r w:rsidRPr="00C236B4">
              <w:rPr>
                <w:rFonts w:ascii="仿宋" w:eastAsia="仿宋" w:hAnsi="仿宋" w:hint="eastAsia"/>
                <w:sz w:val="18"/>
                <w:szCs w:val="18"/>
              </w:rPr>
              <w:t>多层级用户管理：可设置不同权限的管理员，分配地点管理校园设备；用户账号与云端账号统一，根据手机号自动获取用户信息；</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2.设备控制</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（1）</w:t>
            </w:r>
            <w:r w:rsidRPr="00C236B4">
              <w:rPr>
                <w:rFonts w:ascii="仿宋" w:eastAsia="仿宋" w:hAnsi="仿宋" w:hint="eastAsia"/>
                <w:sz w:val="18"/>
                <w:szCs w:val="18"/>
              </w:rPr>
              <w:t>设备详情：查看局域网内所有设备的状态，包括在线、离线状态，教室名称信号源、内存使用率、</w:t>
            </w:r>
            <w:r w:rsidRPr="00C236B4">
              <w:rPr>
                <w:rFonts w:ascii="仿宋" w:eastAsia="仿宋" w:hAnsi="仿宋" w:hint="eastAsia"/>
                <w:sz w:val="18"/>
                <w:szCs w:val="18"/>
              </w:rPr>
              <w:lastRenderedPageBreak/>
              <w:t>CPU使用率、C盘使用率，音量。支持按照设备类型、设备名称进行查询筛选；支持按列表展示以及按缩略图展示；</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（2）</w:t>
            </w:r>
            <w:r w:rsidRPr="00C236B4">
              <w:rPr>
                <w:rFonts w:ascii="仿宋" w:eastAsia="仿宋" w:hAnsi="仿宋" w:hint="eastAsia"/>
                <w:sz w:val="18"/>
                <w:szCs w:val="18"/>
              </w:rPr>
              <w:t>远程监控：实时监控当前设备桌面，支持同时查看四台设备；</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（3）</w:t>
            </w:r>
            <w:r w:rsidRPr="00C236B4">
              <w:rPr>
                <w:rFonts w:ascii="仿宋" w:eastAsia="仿宋" w:hAnsi="仿宋" w:hint="eastAsia"/>
                <w:sz w:val="18"/>
                <w:szCs w:val="18"/>
              </w:rPr>
              <w:t>即时操作控制：批量对选定的受控设备进行关机、重启、触控切换（屏幕触控锁定、解锁），信号源切换、音量调节、系统备份/还原及打铃操作；</w:t>
            </w:r>
          </w:p>
          <w:p w:rsidR="00267FE3" w:rsidRPr="00C236B4" w:rsidRDefault="00267FE3" w:rsidP="00C236B4">
            <w:pPr>
              <w:pStyle w:val="a6"/>
              <w:ind w:firstLineChars="0" w:firstLine="0"/>
              <w:rPr>
                <w:rFonts w:ascii="仿宋" w:eastAsia="仿宋" w:hAnsi="仿宋"/>
                <w:sz w:val="18"/>
                <w:szCs w:val="18"/>
              </w:rPr>
            </w:pPr>
            <w:r w:rsidRPr="00C236B4">
              <w:rPr>
                <w:rFonts w:ascii="仿宋" w:eastAsia="仿宋" w:hAnsi="仿宋" w:cs="微软雅黑" w:hint="eastAsia"/>
                <w:sz w:val="18"/>
                <w:szCs w:val="18"/>
              </w:rPr>
              <w:t>（4）</w:t>
            </w:r>
            <w:r w:rsidRPr="00C236B4">
              <w:rPr>
                <w:rFonts w:ascii="仿宋" w:eastAsia="仿宋" w:hAnsi="仿宋" w:hint="eastAsia"/>
                <w:sz w:val="18"/>
                <w:szCs w:val="18"/>
              </w:rPr>
              <w:t>定时操作控制：可远程对选定的设备做定时关机、定时打铃、定时切换信号源、定时信息发布，实现单次、每日循环、每周循环、每月循环的定时控制。支持定时操作列表查询，并可对具体某项定时操作进行再次编辑；</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（5）</w:t>
            </w:r>
            <w:r w:rsidRPr="00C236B4">
              <w:rPr>
                <w:rFonts w:ascii="仿宋" w:eastAsia="仿宋" w:hAnsi="仿宋" w:hint="eastAsia"/>
                <w:sz w:val="18"/>
                <w:szCs w:val="18"/>
              </w:rPr>
              <w:t>远程控制：可远程控制所选择设备桌面，方便用户管理；</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（6）</w:t>
            </w:r>
            <w:r w:rsidRPr="00C236B4">
              <w:rPr>
                <w:rFonts w:ascii="仿宋" w:eastAsia="仿宋" w:hAnsi="仿宋" w:hint="eastAsia"/>
                <w:sz w:val="18"/>
                <w:szCs w:val="18"/>
              </w:rPr>
              <w:t>控制列表：支持查看控制列表，查看立即控制、定时计划、信息发布等内容；包含下发命令内容、执行时间、执行策略、已执行数量等内容；可对具体某项定时操作进行撤销；并可查看定时计划名称、命令、执行策略、计划状态等内容；</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（7）</w:t>
            </w:r>
            <w:r w:rsidRPr="00C236B4">
              <w:rPr>
                <w:rFonts w:ascii="仿宋" w:eastAsia="仿宋" w:hAnsi="仿宋" w:hint="eastAsia"/>
                <w:sz w:val="18"/>
                <w:szCs w:val="18"/>
              </w:rPr>
              <w:t>发布信息：可即时向任意选定的设备发布纯文本信息，支持常驻桌面型、滚动发布型及气泡弹出提示，可设置播放时长，支持再次编辑；支持设置字体及字体颜色； （8）文件分发：支持多文件推送至任意选定的设备，包括文本、图片、pdf、word、excel、ppt、flash、音视频；</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（9）</w:t>
            </w:r>
            <w:r w:rsidRPr="00C236B4">
              <w:rPr>
                <w:rFonts w:ascii="仿宋" w:eastAsia="仿宋" w:hAnsi="仿宋" w:hint="eastAsia"/>
                <w:sz w:val="18"/>
                <w:szCs w:val="18"/>
              </w:rPr>
              <w:t>软件管理：可上传软件至集控平台，可远程安装/卸载，便于管理终端软件；</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3.数据统计</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（1）</w:t>
            </w:r>
            <w:r w:rsidRPr="00C236B4">
              <w:rPr>
                <w:rFonts w:ascii="仿宋" w:eastAsia="仿宋" w:hAnsi="仿宋" w:hint="eastAsia"/>
                <w:sz w:val="18"/>
                <w:szCs w:val="18"/>
              </w:rPr>
              <w:t>数据统计：以图文形式对设备的使用情况进行数据统计，可以按照一定时间周期进行统计，也支持按日、周、月进行统计；</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（2）统计内容包括设备数量、设备开机率、设备开机时长、软件使用活跃度、设备活跃度排行、设备使用时长分布、设备在线数量等，支持以统计图表显示及以excel格式导出；</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（3）支持将统计图表内容以pdf形式，每周推送至用户移动端中；区级管理员可查看该区域下所有学校设备数据，校级管理员可查看本校所有设备数据；</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4.视频直播</w:t>
            </w:r>
          </w:p>
          <w:p w:rsidR="00267FE3" w:rsidRPr="00C236B4" w:rsidRDefault="00267FE3" w:rsidP="00C236B4">
            <w:pPr>
              <w:widowControl/>
              <w:rPr>
                <w:rFonts w:ascii="仿宋" w:eastAsia="仿宋" w:hAnsi="仿宋" w:cs="微软雅黑"/>
                <w:sz w:val="18"/>
                <w:szCs w:val="18"/>
              </w:rPr>
            </w:pPr>
            <w:r w:rsidRPr="00C236B4">
              <w:rPr>
                <w:rFonts w:ascii="仿宋" w:eastAsia="仿宋" w:hAnsi="仿宋" w:cs="微软雅黑" w:hint="eastAsia"/>
                <w:sz w:val="18"/>
                <w:szCs w:val="18"/>
              </w:rPr>
              <w:t>（1）</w:t>
            </w:r>
            <w:r w:rsidRPr="00C236B4">
              <w:rPr>
                <w:rFonts w:ascii="仿宋" w:eastAsia="仿宋" w:hAnsi="仿宋" w:hint="eastAsia"/>
                <w:sz w:val="18"/>
                <w:szCs w:val="18"/>
              </w:rPr>
              <w:t>本地无需部署直播服务器，无需绑定IP地址，云端直接开启直播；</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（2）</w:t>
            </w:r>
            <w:r w:rsidRPr="00C236B4">
              <w:rPr>
                <w:rFonts w:ascii="仿宋" w:eastAsia="仿宋" w:hAnsi="仿宋" w:hint="eastAsia"/>
                <w:sz w:val="18"/>
                <w:szCs w:val="18"/>
              </w:rPr>
              <w:t>用户可预约直播，选择日期、时间进行预约；直播开始时，接收端弹出10秒倒计时提醒，直播时间结束时，自动关闭直播；直播时可选择音频直播/视频直播，可调节视频源、音量等。支持查看直播列</w:t>
            </w:r>
            <w:r w:rsidRPr="00C236B4">
              <w:rPr>
                <w:rFonts w:ascii="仿宋" w:eastAsia="仿宋" w:hAnsi="仿宋" w:hint="eastAsia"/>
                <w:sz w:val="18"/>
                <w:szCs w:val="18"/>
              </w:rPr>
              <w:lastRenderedPageBreak/>
              <w:t>表，包含直播名称、预约时间、直播类型、预约设备、创建时间、删除等。</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5.管理设置</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（1）</w:t>
            </w:r>
            <w:r w:rsidRPr="00C236B4">
              <w:rPr>
                <w:rFonts w:ascii="仿宋" w:eastAsia="仿宋" w:hAnsi="仿宋" w:hint="eastAsia"/>
                <w:sz w:val="18"/>
                <w:szCs w:val="18"/>
              </w:rPr>
              <w:t>地点管理：可对学校的所有设备按年级或楼层等进行任意地点管理，并可以对地点进行修改、添加设备、删除等操作；支持添加子节点生成地点导航；通过地点名称或专属地点编号进行快捷查询；支持批量删除；</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（2）日志管理：通过日志管理查看对每台设备进行的操作、并可以根据日期、日志类型进行日志分类查找；</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（3）</w:t>
            </w:r>
            <w:r w:rsidRPr="00C236B4">
              <w:rPr>
                <w:rFonts w:ascii="仿宋" w:eastAsia="仿宋" w:hAnsi="仿宋" w:hint="eastAsia"/>
                <w:sz w:val="18"/>
                <w:szCs w:val="18"/>
              </w:rPr>
              <w:t>学校信息：可查看学校信息，包含学校编号、该校设备授权数量、学校地址、校管理员、联系电话等；</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（4）</w:t>
            </w:r>
            <w:r w:rsidRPr="00C236B4">
              <w:rPr>
                <w:rFonts w:ascii="仿宋" w:eastAsia="仿宋" w:hAnsi="仿宋" w:hint="eastAsia"/>
                <w:sz w:val="18"/>
                <w:szCs w:val="18"/>
              </w:rPr>
              <w:t>设备设置：按照设备类型、设备名称、设备编码等进行筛选；支持添加设备、批量移动设备、导出设备、批量删除设备等功能；</w:t>
            </w:r>
          </w:p>
          <w:p w:rsidR="00267FE3" w:rsidRPr="00C236B4" w:rsidRDefault="00267FE3" w:rsidP="00C236B4">
            <w:pPr>
              <w:widowControl/>
              <w:rPr>
                <w:rFonts w:ascii="仿宋" w:eastAsia="仿宋" w:hAnsi="仿宋"/>
                <w:sz w:val="18"/>
                <w:szCs w:val="18"/>
              </w:rPr>
            </w:pPr>
            <w:r w:rsidRPr="00C236B4">
              <w:rPr>
                <w:rFonts w:ascii="仿宋" w:eastAsia="仿宋" w:hAnsi="仿宋" w:cs="微软雅黑" w:hint="eastAsia"/>
                <w:sz w:val="18"/>
                <w:szCs w:val="18"/>
              </w:rPr>
              <w:t>（5）</w:t>
            </w:r>
            <w:r w:rsidRPr="00C236B4">
              <w:rPr>
                <w:rFonts w:ascii="仿宋" w:eastAsia="仿宋" w:hAnsi="仿宋" w:hint="eastAsia"/>
                <w:sz w:val="18"/>
                <w:szCs w:val="18"/>
              </w:rPr>
              <w:t>登录日志：可查看用户登录平台情况，包含用户账号、用户登录时IP地址、浏览器信息、操作系统、登陆时间等信息；支持根据时间段、用户账号、用户名称等进行对用户登录情况进行筛选；</w:t>
            </w:r>
          </w:p>
          <w:p w:rsidR="00267FE3" w:rsidRPr="00C236B4" w:rsidRDefault="00267FE3" w:rsidP="00C236B4">
            <w:pPr>
              <w:pStyle w:val="a6"/>
              <w:ind w:firstLineChars="0" w:firstLine="0"/>
              <w:rPr>
                <w:rFonts w:ascii="仿宋" w:eastAsia="仿宋" w:hAnsi="仿宋"/>
                <w:b/>
                <w:sz w:val="18"/>
                <w:szCs w:val="18"/>
              </w:rPr>
            </w:pPr>
            <w:r w:rsidRPr="00C236B4">
              <w:rPr>
                <w:rFonts w:ascii="仿宋" w:eastAsia="仿宋" w:hAnsi="仿宋" w:hint="eastAsia"/>
                <w:b/>
                <w:sz w:val="18"/>
                <w:szCs w:val="18"/>
              </w:rPr>
              <w:t>6.终端软件</w:t>
            </w:r>
          </w:p>
          <w:p w:rsidR="00267FE3" w:rsidRPr="00C236B4" w:rsidRDefault="00267FE3" w:rsidP="00C236B4">
            <w:pPr>
              <w:pStyle w:val="a6"/>
              <w:ind w:firstLineChars="0" w:firstLine="0"/>
              <w:rPr>
                <w:rFonts w:ascii="仿宋" w:eastAsia="仿宋" w:hAnsi="仿宋"/>
                <w:sz w:val="18"/>
                <w:szCs w:val="18"/>
              </w:rPr>
            </w:pPr>
            <w:r w:rsidRPr="00C236B4">
              <w:rPr>
                <w:rFonts w:ascii="仿宋" w:eastAsia="仿宋" w:hAnsi="仿宋" w:hint="eastAsia"/>
                <w:sz w:val="18"/>
                <w:szCs w:val="18"/>
              </w:rPr>
              <w:t>（1）部署简单：系统自动生成各学校对应的专属编码，只需将设备连通互联网，输入对应编码，选择终端设备，即可自动完成部署。</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（2）自动检测：连接失败时，进行设备检测，排除连接出现问题；</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（3）内置电脑受控端支持最小化隐藏到系统托盘，不影响教师日常使用；</w:t>
            </w:r>
          </w:p>
          <w:p w:rsidR="00267FE3" w:rsidRPr="00C236B4" w:rsidRDefault="00267FE3" w:rsidP="00C236B4">
            <w:pPr>
              <w:widowControl/>
              <w:rPr>
                <w:rFonts w:ascii="仿宋" w:eastAsia="仿宋" w:hAnsi="仿宋"/>
                <w:sz w:val="18"/>
                <w:szCs w:val="18"/>
              </w:rPr>
            </w:pPr>
            <w:r w:rsidRPr="00C236B4">
              <w:rPr>
                <w:rFonts w:ascii="仿宋" w:eastAsia="仿宋" w:hAnsi="仿宋" w:hint="eastAsia"/>
                <w:sz w:val="18"/>
                <w:szCs w:val="18"/>
              </w:rPr>
              <w:t>（4）直播：展示该终端可看到的所有直播，在直播时间内，可进入直播进行观看；</w:t>
            </w:r>
          </w:p>
          <w:p w:rsidR="00267FE3" w:rsidRPr="00C236B4" w:rsidRDefault="00267FE3" w:rsidP="00C236B4">
            <w:pPr>
              <w:pStyle w:val="a6"/>
              <w:widowControl/>
              <w:ind w:firstLineChars="0" w:firstLine="0"/>
              <w:rPr>
                <w:rFonts w:ascii="仿宋" w:eastAsia="仿宋" w:hAnsi="仿宋"/>
                <w:b/>
                <w:kern w:val="0"/>
                <w:sz w:val="18"/>
                <w:szCs w:val="18"/>
              </w:rPr>
            </w:pPr>
            <w:r w:rsidRPr="00C236B4">
              <w:rPr>
                <w:rFonts w:ascii="仿宋" w:eastAsia="仿宋" w:hAnsi="仿宋" w:hint="eastAsia"/>
                <w:b/>
                <w:kern w:val="0"/>
                <w:sz w:val="18"/>
                <w:szCs w:val="18"/>
              </w:rPr>
              <w:t>三、内置O</w:t>
            </w:r>
            <w:r w:rsidRPr="00C236B4">
              <w:rPr>
                <w:rFonts w:ascii="仿宋" w:eastAsia="仿宋" w:hAnsi="仿宋"/>
                <w:b/>
                <w:kern w:val="0"/>
                <w:sz w:val="18"/>
                <w:szCs w:val="18"/>
              </w:rPr>
              <w:t>PS</w:t>
            </w:r>
            <w:r w:rsidRPr="00C236B4">
              <w:rPr>
                <w:rFonts w:ascii="仿宋" w:eastAsia="仿宋" w:hAnsi="仿宋" w:hint="eastAsia"/>
                <w:b/>
                <w:kern w:val="0"/>
                <w:sz w:val="18"/>
                <w:szCs w:val="18"/>
              </w:rPr>
              <w:t>电脑配置</w:t>
            </w:r>
          </w:p>
          <w:p w:rsidR="00267FE3" w:rsidRPr="00C236B4" w:rsidRDefault="00267FE3" w:rsidP="00C236B4">
            <w:pPr>
              <w:widowControl/>
              <w:rPr>
                <w:rFonts w:ascii="仿宋" w:eastAsia="仿宋" w:hAnsi="仿宋"/>
                <w:kern w:val="0"/>
                <w:sz w:val="18"/>
                <w:szCs w:val="18"/>
              </w:rPr>
            </w:pPr>
            <w:r w:rsidRPr="00C236B4">
              <w:rPr>
                <w:rFonts w:ascii="仿宋" w:eastAsia="仿宋" w:hAnsi="仿宋"/>
                <w:kern w:val="0"/>
                <w:sz w:val="18"/>
                <w:szCs w:val="18"/>
              </w:rPr>
              <w:t>1.</w:t>
            </w:r>
            <w:r w:rsidRPr="00C236B4">
              <w:rPr>
                <w:rFonts w:ascii="仿宋" w:eastAsia="仿宋" w:hAnsi="仿宋" w:hint="eastAsia"/>
                <w:kern w:val="0"/>
                <w:sz w:val="18"/>
                <w:szCs w:val="18"/>
              </w:rPr>
              <w:t>采用H</w:t>
            </w:r>
            <w:r w:rsidRPr="00C236B4">
              <w:rPr>
                <w:rFonts w:ascii="仿宋" w:eastAsia="仿宋" w:hAnsi="仿宋"/>
                <w:kern w:val="0"/>
                <w:sz w:val="18"/>
                <w:szCs w:val="18"/>
              </w:rPr>
              <w:t>3</w:t>
            </w:r>
            <w:r w:rsidRPr="00C236B4">
              <w:rPr>
                <w:rFonts w:ascii="仿宋" w:eastAsia="仿宋" w:hAnsi="仿宋" w:hint="eastAsia"/>
                <w:kern w:val="0"/>
                <w:sz w:val="18"/>
                <w:szCs w:val="18"/>
              </w:rPr>
              <w:t>10芯片组，Intel第8代酷睿Skylake平台I5处理器（CPU 8400）；内存：</w:t>
            </w:r>
            <w:r w:rsidRPr="00C236B4">
              <w:rPr>
                <w:rFonts w:ascii="仿宋" w:eastAsia="仿宋" w:hAnsi="仿宋"/>
                <w:kern w:val="0"/>
                <w:sz w:val="18"/>
                <w:szCs w:val="18"/>
              </w:rPr>
              <w:t xml:space="preserve">4G </w:t>
            </w:r>
            <w:r w:rsidRPr="00C236B4">
              <w:rPr>
                <w:rFonts w:ascii="仿宋" w:eastAsia="仿宋" w:hAnsi="仿宋" w:hint="eastAsia"/>
                <w:kern w:val="0"/>
                <w:sz w:val="18"/>
                <w:szCs w:val="18"/>
              </w:rPr>
              <w:t xml:space="preserve"> DDR4；硬盘： </w:t>
            </w:r>
            <w:r w:rsidRPr="00C236B4">
              <w:rPr>
                <w:rFonts w:ascii="仿宋" w:eastAsia="仿宋" w:hAnsi="仿宋"/>
                <w:kern w:val="0"/>
                <w:sz w:val="18"/>
                <w:szCs w:val="18"/>
              </w:rPr>
              <w:t>128G</w:t>
            </w:r>
            <w:r w:rsidRPr="00C236B4">
              <w:rPr>
                <w:rFonts w:ascii="仿宋" w:eastAsia="仿宋" w:hAnsi="仿宋" w:hint="eastAsia"/>
                <w:kern w:val="0"/>
                <w:sz w:val="18"/>
                <w:szCs w:val="18"/>
              </w:rPr>
              <w:t xml:space="preserve"> SSD；内置10/100/1000M自适应网卡；具备USB3.0、HDMI、RS232、DP接口；插拔电脑具有安全使用提醒功能，如电脑未进行安全锁紧机制则电脑无法正常使用。</w:t>
            </w:r>
          </w:p>
          <w:p w:rsidR="00267FE3" w:rsidRPr="00C236B4" w:rsidRDefault="00267FE3" w:rsidP="00C236B4">
            <w:pPr>
              <w:pStyle w:val="a6"/>
              <w:widowControl/>
              <w:ind w:firstLineChars="0" w:firstLine="0"/>
              <w:rPr>
                <w:rFonts w:ascii="仿宋" w:eastAsia="仿宋" w:hAnsi="仿宋"/>
                <w:b/>
                <w:kern w:val="0"/>
                <w:sz w:val="18"/>
                <w:szCs w:val="18"/>
              </w:rPr>
            </w:pPr>
            <w:r w:rsidRPr="00C236B4">
              <w:rPr>
                <w:rFonts w:ascii="仿宋" w:eastAsia="仿宋" w:hAnsi="仿宋" w:hint="eastAsia"/>
                <w:b/>
                <w:kern w:val="0"/>
                <w:sz w:val="18"/>
                <w:szCs w:val="18"/>
              </w:rPr>
              <w:t>四、智能电子教鞭</w:t>
            </w:r>
          </w:p>
          <w:p w:rsidR="00267FE3" w:rsidRPr="00C236B4" w:rsidRDefault="00267FE3" w:rsidP="00C236B4">
            <w:pPr>
              <w:widowControl/>
              <w:rPr>
                <w:rFonts w:ascii="仿宋" w:eastAsia="仿宋" w:hAnsi="仿宋"/>
                <w:kern w:val="0"/>
                <w:sz w:val="18"/>
                <w:szCs w:val="18"/>
              </w:rPr>
            </w:pPr>
            <w:r w:rsidRPr="00C236B4">
              <w:rPr>
                <w:rFonts w:ascii="仿宋" w:eastAsia="仿宋" w:hAnsi="仿宋" w:hint="eastAsia"/>
                <w:kern w:val="0"/>
                <w:sz w:val="18"/>
                <w:szCs w:val="18"/>
              </w:rPr>
              <w:t>1</w:t>
            </w:r>
            <w:r w:rsidRPr="00C236B4">
              <w:rPr>
                <w:rFonts w:ascii="仿宋" w:eastAsia="仿宋" w:hAnsi="仿宋"/>
                <w:kern w:val="0"/>
                <w:sz w:val="18"/>
                <w:szCs w:val="18"/>
              </w:rPr>
              <w:t>.</w:t>
            </w:r>
            <w:r w:rsidRPr="00C236B4">
              <w:rPr>
                <w:rFonts w:ascii="仿宋" w:eastAsia="仿宋" w:hAnsi="仿宋" w:hint="eastAsia"/>
                <w:kern w:val="0"/>
                <w:sz w:val="18"/>
                <w:szCs w:val="18"/>
              </w:rPr>
              <w:t>采用蓝牙技术，支持W</w:t>
            </w:r>
            <w:r w:rsidRPr="00C236B4">
              <w:rPr>
                <w:rFonts w:ascii="仿宋" w:eastAsia="仿宋" w:hAnsi="仿宋"/>
                <w:kern w:val="0"/>
                <w:sz w:val="18"/>
                <w:szCs w:val="18"/>
              </w:rPr>
              <w:t>IN10</w:t>
            </w:r>
            <w:r w:rsidRPr="00C236B4">
              <w:rPr>
                <w:rFonts w:ascii="仿宋" w:eastAsia="仿宋" w:hAnsi="仿宋" w:hint="eastAsia"/>
                <w:kern w:val="0"/>
                <w:sz w:val="18"/>
                <w:szCs w:val="18"/>
              </w:rPr>
              <w:t>操作系统；</w:t>
            </w:r>
          </w:p>
          <w:p w:rsidR="00267FE3" w:rsidRPr="00C236B4" w:rsidRDefault="00267FE3" w:rsidP="00C236B4">
            <w:pPr>
              <w:widowControl/>
              <w:rPr>
                <w:rFonts w:ascii="仿宋" w:eastAsia="仿宋" w:hAnsi="仿宋"/>
                <w:kern w:val="0"/>
                <w:sz w:val="18"/>
                <w:szCs w:val="18"/>
              </w:rPr>
            </w:pPr>
            <w:r w:rsidRPr="00C236B4">
              <w:rPr>
                <w:rFonts w:ascii="仿宋" w:eastAsia="仿宋" w:hAnsi="仿宋"/>
                <w:kern w:val="0"/>
                <w:sz w:val="18"/>
                <w:szCs w:val="18"/>
              </w:rPr>
              <w:t>2.</w:t>
            </w:r>
            <w:r w:rsidRPr="00C236B4">
              <w:rPr>
                <w:rFonts w:ascii="仿宋" w:eastAsia="仿宋" w:hAnsi="仿宋" w:hint="eastAsia"/>
                <w:kern w:val="0"/>
                <w:sz w:val="18"/>
                <w:szCs w:val="18"/>
              </w:rPr>
              <w:t>锂电池供电，带自动休眠节电设计，充满电后连续使用时间不低于100小时；</w:t>
            </w:r>
          </w:p>
          <w:p w:rsidR="00267FE3" w:rsidRPr="00C236B4" w:rsidRDefault="00267FE3" w:rsidP="00C236B4">
            <w:pPr>
              <w:widowControl/>
              <w:rPr>
                <w:rFonts w:ascii="仿宋" w:eastAsia="仿宋" w:hAnsi="仿宋"/>
                <w:kern w:val="0"/>
                <w:sz w:val="18"/>
                <w:szCs w:val="18"/>
              </w:rPr>
            </w:pPr>
            <w:r w:rsidRPr="00C236B4">
              <w:rPr>
                <w:rFonts w:ascii="仿宋" w:eastAsia="仿宋" w:hAnsi="仿宋"/>
                <w:kern w:val="0"/>
                <w:sz w:val="18"/>
                <w:szCs w:val="18"/>
              </w:rPr>
              <w:t>3.</w:t>
            </w:r>
            <w:r w:rsidRPr="00C236B4">
              <w:rPr>
                <w:rFonts w:ascii="仿宋" w:eastAsia="仿宋" w:hAnsi="仿宋" w:hint="eastAsia"/>
                <w:kern w:val="0"/>
                <w:sz w:val="18"/>
                <w:szCs w:val="18"/>
              </w:rPr>
              <w:t>笔尖设计采用2048级压力感应；提供5个按键，至少有一个按键可以自定义，自定义内容包括笔的开关、截图、清页等；具有擦除按键，用户可通过长按钮实现擦除，支持白板软件中点擦除；支持长按按键</w:t>
            </w:r>
            <w:r w:rsidRPr="00C236B4">
              <w:rPr>
                <w:rFonts w:ascii="仿宋" w:eastAsia="仿宋" w:hAnsi="仿宋" w:hint="eastAsia"/>
                <w:kern w:val="0"/>
                <w:sz w:val="18"/>
                <w:szCs w:val="18"/>
              </w:rPr>
              <w:lastRenderedPageBreak/>
              <w:t>实现ppt播放和结束播放，短按实现上下翻页。支持所有页面的包括office、网页、白板软件的翻页功能。</w:t>
            </w:r>
          </w:p>
          <w:p w:rsidR="00267FE3" w:rsidRPr="00C236B4" w:rsidRDefault="00267FE3" w:rsidP="00C236B4">
            <w:pPr>
              <w:ind w:left="11" w:hangingChars="6" w:hanging="11"/>
              <w:rPr>
                <w:rFonts w:ascii="仿宋" w:eastAsia="仿宋" w:hAnsi="仿宋" w:cs="宋体"/>
                <w:sz w:val="18"/>
                <w:szCs w:val="18"/>
              </w:rPr>
            </w:pPr>
            <w:r w:rsidRPr="00C236B4">
              <w:rPr>
                <w:rFonts w:ascii="仿宋" w:eastAsia="仿宋" w:hAnsi="仿宋"/>
                <w:kern w:val="0"/>
                <w:sz w:val="18"/>
                <w:szCs w:val="18"/>
              </w:rPr>
              <w:t>4.</w:t>
            </w:r>
            <w:r w:rsidRPr="00C236B4">
              <w:rPr>
                <w:rFonts w:ascii="仿宋" w:eastAsia="仿宋" w:hAnsi="仿宋" w:hint="eastAsia"/>
                <w:kern w:val="0"/>
                <w:sz w:val="18"/>
                <w:szCs w:val="18"/>
              </w:rPr>
              <w:t>具有远程指示灯演示功能。</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lastRenderedPageBreak/>
              <w:t>12</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工作电脑</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联想、戴尔或同档次品牌</w:t>
            </w:r>
          </w:p>
        </w:tc>
        <w:tc>
          <w:tcPr>
            <w:tcW w:w="4138" w:type="dxa"/>
            <w:shd w:val="clear" w:color="auto" w:fill="FFFFFF"/>
            <w:vAlign w:val="center"/>
          </w:tcPr>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一、基本参数：</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1、CPU：英特尔I5（等于或优于均可）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2、主板：英特尔B250芯片组或以上，PCI扩展插槽≥2PCIx1+1PCI-Ex1+1PCI-Ex16, 主板与整机同品牌；</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3、内存：≥8G DDR4 2133MHZ；</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4、硬盘：≥256G SSD；</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5、显卡：集成HD Intel HD Graphics 630显卡</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6、电源：≥280W节能电源，带电池诊断指示灯；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7、接口：≥8个USB口，其中≥4个USB 3.0接口（前置≥4个USB 3.0），≥1个HDMI接口。</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8、机箱：适配电脑桌尺寸，机型体积不大于20L；显示器同品牌≥21.5英寸宽屏，分辨率不低于1600*900；</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二、配置正版软件管理端</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1、管理控制台支持实时显示客户端的状态，包括机器名称、IP地址、mac地址、操作系统、显卡信息、内存大小、连接状态、监控状态、当前版本信息和物理位置等信息。（请在投标文件中提供产品功能截图页面证明）</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2、管理控制台支持多种虚拟化平台的同台管理，既在同一套管理平台上同时支持Vmware，华为、华三、锐捷,微软等不同虚拟化平台虚拟机安全管理。</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3、支持客户端未开机的全网查杀策略设置，在客户端下次启动时策略补做功能。</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4、管理控制台对指定分组或全网终端设置定时杀毒策略以及错峰扫描策略，满足策略后终端将执行扫描。</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5、支持病毒自动隔离功能，对于暂时无法清除的被感染文件或者可疑文件，防病毒软件的客户端能自动将其隔离到本地隔离区。</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6、支持全盘扫描任务时制定对压缩文件的扫描层级限制，提高扫描效率低资源占用。</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7、支持客户端威胁日志信息上报统计功能，包含终端危险排行统计、防御类型分布统计、病毒类型分布统计、病毒排行统计等，支持图表显示。</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8、客户端支持将扫描检测到的未知文件上报到管理控制台通过云引擎进行分析判断，同时对终端威胁情报进行全网共享，管理控制台支持对受威胁的客户端执行查杀任务。（请在投标文件中提供产品功能截图页面证明）</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9、支持可疑文件上报功能，如果用户觉得某个文件比较可疑，可将此文件上报给病毒管控中心进行检查</w:t>
            </w:r>
            <w:r w:rsidRPr="00C236B4">
              <w:rPr>
                <w:rFonts w:ascii="仿宋" w:eastAsia="仿宋" w:hAnsi="仿宋" w:cs="宋体" w:hint="eastAsia"/>
                <w:kern w:val="0"/>
                <w:sz w:val="18"/>
                <w:szCs w:val="18"/>
              </w:rPr>
              <w:lastRenderedPageBreak/>
              <w:t>分析和处理，并将情报全网共享。</w:t>
            </w:r>
          </w:p>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10、支持利用WEBShell等进行的非法上传检测、SQL注入检测防护、跨站攻击检测防护。</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lastRenderedPageBreak/>
              <w:t>13</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kern w:val="0"/>
                <w:sz w:val="18"/>
                <w:szCs w:val="18"/>
              </w:rPr>
            </w:pPr>
            <w:r w:rsidRPr="00C236B4">
              <w:rPr>
                <w:rFonts w:ascii="仿宋" w:eastAsia="仿宋" w:hAnsi="仿宋" w:cs="宋体" w:hint="eastAsia"/>
                <w:kern w:val="0"/>
                <w:sz w:val="18"/>
                <w:szCs w:val="18"/>
              </w:rPr>
              <w:t>多功能推拉黑板</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kern w:val="0"/>
                <w:sz w:val="18"/>
                <w:szCs w:val="18"/>
              </w:rPr>
            </w:pPr>
            <w:r w:rsidRPr="00C236B4">
              <w:rPr>
                <w:rFonts w:ascii="仿宋" w:eastAsia="仿宋" w:hAnsi="仿宋" w:cs="宋体" w:hint="eastAsia"/>
                <w:kern w:val="0"/>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kern w:val="0"/>
                <w:sz w:val="18"/>
                <w:szCs w:val="18"/>
              </w:rPr>
              <w:t>套</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widowControl/>
              <w:rPr>
                <w:rFonts w:ascii="仿宋" w:eastAsia="仿宋" w:hAnsi="仿宋"/>
                <w:kern w:val="0"/>
                <w:sz w:val="18"/>
                <w:szCs w:val="18"/>
              </w:rPr>
            </w:pPr>
            <w:r w:rsidRPr="00C236B4">
              <w:rPr>
                <w:rFonts w:ascii="仿宋" w:eastAsia="仿宋" w:hAnsi="仿宋" w:hint="eastAsia"/>
                <w:kern w:val="0"/>
                <w:sz w:val="18"/>
                <w:szCs w:val="18"/>
              </w:rPr>
              <w:t>1、规格及功能</w:t>
            </w:r>
            <w:r w:rsidRPr="00C236B4">
              <w:rPr>
                <w:rFonts w:ascii="仿宋" w:eastAsia="仿宋" w:hAnsi="仿宋" w:hint="eastAsia"/>
                <w:kern w:val="0"/>
                <w:sz w:val="18"/>
                <w:szCs w:val="18"/>
              </w:rPr>
              <w:br/>
            </w:r>
            <w:r w:rsidRPr="00C236B4">
              <w:rPr>
                <w:rFonts w:asciiTheme="minorEastAsia" w:eastAsia="仿宋" w:hAnsiTheme="minorEastAsia" w:hint="eastAsia"/>
                <w:kern w:val="0"/>
                <w:sz w:val="18"/>
                <w:szCs w:val="18"/>
              </w:rPr>
              <w:t> </w:t>
            </w:r>
            <w:r w:rsidRPr="00C236B4">
              <w:rPr>
                <w:rFonts w:ascii="仿宋" w:eastAsia="仿宋" w:hAnsi="仿宋" w:hint="eastAsia"/>
                <w:kern w:val="0"/>
                <w:sz w:val="18"/>
                <w:szCs w:val="18"/>
              </w:rPr>
              <w:t>左右推拉结构(外框和轨道一体化设计)；滑轮组一体化、正向吊装，自行纠正的滑动方式；</w:t>
            </w:r>
            <w:r w:rsidRPr="00C236B4">
              <w:rPr>
                <w:rFonts w:ascii="仿宋" w:eastAsia="仿宋" w:hAnsi="仿宋" w:hint="eastAsia"/>
                <w:kern w:val="0"/>
                <w:sz w:val="18"/>
                <w:szCs w:val="18"/>
              </w:rPr>
              <w:br/>
              <w:t>基本尺寸：外径400cmX133cm，需保证与电子白板理尺寸有效对接；并可根据学校实际情况进行调整；</w:t>
            </w:r>
            <w:r w:rsidRPr="00C236B4">
              <w:rPr>
                <w:rFonts w:ascii="仿宋" w:eastAsia="仿宋" w:hAnsi="仿宋" w:hint="eastAsia"/>
                <w:kern w:val="0"/>
                <w:sz w:val="18"/>
                <w:szCs w:val="18"/>
              </w:rPr>
              <w:br/>
              <w:t>支持电子白板偏一侧安装，有活动的书写板可完全遮挡、保护电子白板；活动板遮挡住电子白板后可锁定位置；展开活动板后，可供教师多媒体教学使用。</w:t>
            </w:r>
            <w:r w:rsidRPr="00C236B4">
              <w:rPr>
                <w:rFonts w:ascii="仿宋" w:eastAsia="仿宋" w:hAnsi="仿宋" w:hint="eastAsia"/>
                <w:kern w:val="0"/>
                <w:sz w:val="18"/>
                <w:szCs w:val="18"/>
              </w:rPr>
              <w:br/>
              <w:t>2、书写面板</w:t>
            </w:r>
            <w:r w:rsidRPr="00C236B4">
              <w:rPr>
                <w:rFonts w:ascii="仿宋" w:eastAsia="仿宋" w:hAnsi="仿宋" w:hint="eastAsia"/>
                <w:kern w:val="0"/>
                <w:sz w:val="18"/>
                <w:szCs w:val="18"/>
              </w:rPr>
              <w:br/>
              <w:t>材质：采用知名品牌优质微光量子板，板面基板厚度≥0.30mm，整板无拼接，不变形；</w:t>
            </w:r>
            <w:r w:rsidRPr="00C236B4">
              <w:rPr>
                <w:rFonts w:ascii="仿宋" w:eastAsia="仿宋" w:hAnsi="仿宋" w:hint="eastAsia"/>
                <w:kern w:val="0"/>
                <w:sz w:val="18"/>
                <w:szCs w:val="18"/>
              </w:rPr>
              <w:br/>
              <w:t>硬度：涂层硬度≥4H；</w:t>
            </w:r>
            <w:r w:rsidRPr="00C236B4">
              <w:rPr>
                <w:rFonts w:ascii="仿宋" w:eastAsia="仿宋" w:hAnsi="仿宋" w:hint="eastAsia"/>
                <w:kern w:val="0"/>
                <w:sz w:val="18"/>
                <w:szCs w:val="18"/>
              </w:rPr>
              <w:br/>
              <w:t>使用寿命：面板正常使用寿命≥10年。</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14</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宋体" w:hint="eastAsia"/>
                <w:sz w:val="18"/>
                <w:szCs w:val="18"/>
              </w:rPr>
              <w:t>教师讲台</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套</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ind w:left="11" w:hangingChars="6" w:hanging="11"/>
              <w:rPr>
                <w:rFonts w:ascii="仿宋" w:eastAsia="仿宋" w:hAnsi="仿宋" w:cs="宋体"/>
                <w:kern w:val="0"/>
                <w:sz w:val="18"/>
                <w:szCs w:val="18"/>
              </w:rPr>
            </w:pPr>
            <w:r w:rsidRPr="00C236B4">
              <w:rPr>
                <w:rFonts w:ascii="仿宋" w:eastAsia="仿宋" w:hAnsi="仿宋" w:cs="宋体" w:hint="eastAsia"/>
                <w:kern w:val="0"/>
                <w:sz w:val="18"/>
                <w:szCs w:val="18"/>
              </w:rPr>
              <w:t>尺寸：1600W*1200D*750H（具体尺寸根据实际场地测量为准）</w:t>
            </w:r>
          </w:p>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桌子采用E1级三胺中度免漆板制作，具耐酸、耐碱、耐磨、防火特性；优质五金配件。结构牢固，美观大方。椅子：五五星尼龙转脚，黑色网靠布背跟座垫。每张桌子配1张椅子</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15</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宋体" w:hint="eastAsia"/>
                <w:sz w:val="18"/>
                <w:szCs w:val="18"/>
              </w:rPr>
              <w:t>学生书写椅</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宋体" w:hint="eastAsia"/>
                <w:sz w:val="18"/>
                <w:szCs w:val="18"/>
              </w:rPr>
              <w:t>60</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张</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sz w:val="18"/>
                <w:szCs w:val="18"/>
              </w:rPr>
              <w:t>1，靠背采用进口网布，塑料PP加钎材质；2、工架用1.5MM鞍钢经精密冷拔成型，表面处理才有喷涂而成，3、写字板采用PP加钎塑料压塑而成。</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16</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hint="eastAsia"/>
                <w:sz w:val="18"/>
                <w:szCs w:val="18"/>
              </w:rPr>
              <w:t>蓝牙无线扩音系统</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套</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艾可、湖山或同档次品牌</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一、蓝牙麦克风1个</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 xml:space="preserve">1. </w:t>
            </w:r>
            <w:r w:rsidRPr="00C236B4">
              <w:rPr>
                <w:rFonts w:ascii="仿宋" w:eastAsia="仿宋" w:hAnsi="仿宋" w:cs="宋体" w:hint="eastAsia"/>
                <w:sz w:val="18"/>
                <w:szCs w:val="18"/>
              </w:rPr>
              <w:t>★</w:t>
            </w:r>
            <w:r w:rsidRPr="00C236B4">
              <w:rPr>
                <w:rFonts w:ascii="仿宋" w:eastAsia="仿宋" w:hAnsi="仿宋" w:hint="eastAsia"/>
                <w:sz w:val="18"/>
                <w:szCs w:val="18"/>
              </w:rPr>
              <w:t>无线麦克风采用蓝牙传输技术，</w:t>
            </w:r>
            <w:r w:rsidRPr="00C236B4">
              <w:rPr>
                <w:rFonts w:ascii="仿宋" w:eastAsia="仿宋" w:hAnsi="仿宋" w:cs="微软雅黑" w:hint="eastAsia"/>
                <w:sz w:val="18"/>
                <w:szCs w:val="18"/>
              </w:rPr>
              <w:t>蓝牙麦克风是具有麦克风、翻页器、激光教鞭多种功能的一体化设备</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2. 系统采用近距离联接机制，对频范围不大于5米，防止各教室之间串扰；使用距离确保15米内无噪音、断音、无死角；</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 xml:space="preserve">3. </w:t>
            </w:r>
            <w:r w:rsidRPr="00C236B4">
              <w:rPr>
                <w:rFonts w:ascii="仿宋" w:eastAsia="仿宋" w:hAnsi="仿宋" w:cs="宋体" w:hint="eastAsia"/>
                <w:sz w:val="18"/>
                <w:szCs w:val="18"/>
              </w:rPr>
              <w:t>★</w:t>
            </w:r>
            <w:r w:rsidRPr="00C236B4">
              <w:rPr>
                <w:rFonts w:ascii="仿宋" w:eastAsia="仿宋" w:hAnsi="仿宋" w:hint="eastAsia"/>
                <w:sz w:val="18"/>
                <w:szCs w:val="18"/>
              </w:rPr>
              <w:t>发射器要求采用充电式锂电池，满电状态下可连续使用时间不小于20小时；充电接口采用通用的USB接口，方便使用；</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4. 可颈挂，手持，领夹等多种方式使用。</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5. 音质清晰，适合教学。内置咪头，可以直接使用，亦可外接咪头，麦克风灵敏度高，具有自动增益功能，确保拾音范围不小于25CM；</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6. 发射器小巧、轻便，便于携带；</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 xml:space="preserve">7. </w:t>
            </w:r>
            <w:r w:rsidRPr="00C236B4">
              <w:rPr>
                <w:rFonts w:ascii="仿宋" w:eastAsia="仿宋" w:hAnsi="仿宋" w:cs="宋体" w:hint="eastAsia"/>
                <w:sz w:val="18"/>
                <w:szCs w:val="18"/>
              </w:rPr>
              <w:t>★</w:t>
            </w:r>
            <w:r w:rsidRPr="00C236B4">
              <w:rPr>
                <w:rFonts w:ascii="仿宋" w:eastAsia="仿宋" w:hAnsi="仿宋" w:cs="微软雅黑" w:hint="eastAsia"/>
                <w:sz w:val="18"/>
                <w:szCs w:val="18"/>
              </w:rPr>
              <w:t>使用翻页器功能时，只需麦克风与接收设备成功对频即可使用，无需另外安装翻页接收器</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 xml:space="preserve">8. </w:t>
            </w:r>
            <w:r w:rsidRPr="00C236B4">
              <w:rPr>
                <w:rFonts w:ascii="仿宋" w:eastAsia="仿宋" w:hAnsi="仿宋" w:cs="宋体" w:hint="eastAsia"/>
                <w:sz w:val="18"/>
                <w:szCs w:val="18"/>
              </w:rPr>
              <w:t>★</w:t>
            </w:r>
            <w:r w:rsidRPr="00C236B4">
              <w:rPr>
                <w:rFonts w:ascii="仿宋" w:eastAsia="仿宋" w:hAnsi="仿宋" w:hint="eastAsia"/>
                <w:sz w:val="18"/>
                <w:szCs w:val="18"/>
              </w:rPr>
              <w:t>具有激光教鞭功能。</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9. 具有麦克风音量调节功能。</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10.</w:t>
            </w:r>
            <w:r w:rsidRPr="00C236B4">
              <w:rPr>
                <w:rFonts w:ascii="仿宋" w:eastAsia="仿宋" w:hAnsi="仿宋" w:cs="宋体" w:hint="eastAsia"/>
                <w:sz w:val="18"/>
                <w:szCs w:val="18"/>
              </w:rPr>
              <w:t>★</w:t>
            </w:r>
            <w:r w:rsidRPr="00C236B4">
              <w:rPr>
                <w:rFonts w:ascii="仿宋" w:eastAsia="仿宋" w:hAnsi="仿宋" w:cs="微软雅黑" w:hint="eastAsia"/>
                <w:sz w:val="18"/>
                <w:szCs w:val="18"/>
              </w:rPr>
              <w:t>发射器具有闲置静音功能，在不使用且不关机的情况下平放，自动静音，敲击键盘等杂音不会带入</w:t>
            </w:r>
            <w:r w:rsidRPr="00C236B4">
              <w:rPr>
                <w:rFonts w:ascii="仿宋" w:eastAsia="仿宋" w:hAnsi="仿宋" w:cs="微软雅黑" w:hint="eastAsia"/>
                <w:sz w:val="18"/>
                <w:szCs w:val="18"/>
              </w:rPr>
              <w:lastRenderedPageBreak/>
              <w:t>音箱</w:t>
            </w:r>
            <w:r w:rsidRPr="00C236B4">
              <w:rPr>
                <w:rFonts w:ascii="仿宋" w:eastAsia="仿宋" w:hAnsi="仿宋" w:hint="eastAsia"/>
                <w:sz w:val="18"/>
                <w:szCs w:val="18"/>
              </w:rPr>
              <w:t>。</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11. 技术指标：</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12. 发射使用频率：2402 – 2480 MHz；</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13. 调制方法：GFSK，BT = 0.5 Gaussian；</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14. 发射功率：小于2.5 mW；。</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15. 有效接收距离：15米以内；</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16. 拾音范围：60度夹角，心型指向，距离不小于25CM</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17. 连续使用时间：20小时以上</w:t>
            </w:r>
          </w:p>
          <w:p w:rsidR="00267FE3" w:rsidRPr="00C236B4" w:rsidRDefault="00267FE3" w:rsidP="00C236B4">
            <w:pPr>
              <w:rPr>
                <w:rFonts w:ascii="仿宋" w:eastAsia="仿宋" w:hAnsi="仿宋"/>
                <w:sz w:val="18"/>
                <w:szCs w:val="18"/>
              </w:rPr>
            </w:pPr>
            <w:r w:rsidRPr="00C236B4">
              <w:rPr>
                <w:rFonts w:ascii="仿宋" w:eastAsia="仿宋" w:hAnsi="仿宋" w:cs="微软雅黑" w:hint="eastAsia"/>
                <w:sz w:val="18"/>
                <w:szCs w:val="18"/>
              </w:rPr>
              <w:t>18.</w:t>
            </w:r>
            <w:r w:rsidRPr="00C236B4">
              <w:rPr>
                <w:rFonts w:ascii="仿宋" w:eastAsia="仿宋" w:hAnsi="仿宋" w:cs="宋体" w:hint="eastAsia"/>
                <w:sz w:val="18"/>
                <w:szCs w:val="18"/>
              </w:rPr>
              <w:t>★</w:t>
            </w:r>
            <w:r w:rsidRPr="00C236B4">
              <w:rPr>
                <w:rFonts w:ascii="仿宋" w:eastAsia="仿宋" w:hAnsi="仿宋" w:hint="eastAsia"/>
                <w:sz w:val="18"/>
                <w:szCs w:val="18"/>
              </w:rPr>
              <w:t>蓝牙设备产品须符合国家射频法令SRRC规定，设备名称必须为蓝牙设备。提供相关证书复印件，要求证书在www.srrc.org.cn网上可查询；</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 xml:space="preserve">19. </w:t>
            </w:r>
            <w:r w:rsidRPr="00C236B4">
              <w:rPr>
                <w:rFonts w:ascii="仿宋" w:eastAsia="仿宋" w:hAnsi="仿宋" w:cs="宋体" w:hint="eastAsia"/>
                <w:sz w:val="18"/>
                <w:szCs w:val="18"/>
              </w:rPr>
              <w:t>★</w:t>
            </w:r>
            <w:r w:rsidRPr="00C236B4">
              <w:rPr>
                <w:rFonts w:ascii="仿宋" w:eastAsia="仿宋" w:hAnsi="仿宋" w:hint="eastAsia"/>
                <w:sz w:val="18"/>
                <w:szCs w:val="18"/>
              </w:rPr>
              <w:t>提供无线电检测机构所出具的蓝牙设备的检测报告。</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二、无线充电座一个</w:t>
            </w:r>
          </w:p>
          <w:p w:rsidR="00267FE3" w:rsidRPr="00C236B4" w:rsidRDefault="00267FE3" w:rsidP="00C236B4">
            <w:pPr>
              <w:rPr>
                <w:rFonts w:ascii="仿宋" w:eastAsia="仿宋" w:hAnsi="仿宋"/>
                <w:sz w:val="18"/>
                <w:szCs w:val="18"/>
              </w:rPr>
            </w:pPr>
            <w:r w:rsidRPr="00C236B4">
              <w:rPr>
                <w:rFonts w:ascii="仿宋" w:eastAsia="仿宋" w:hAnsi="仿宋" w:cs="宋体"/>
                <w:kern w:val="0"/>
                <w:sz w:val="18"/>
                <w:szCs w:val="18"/>
              </w:rPr>
              <w:t>1.</w:t>
            </w:r>
            <w:r w:rsidRPr="00C236B4">
              <w:rPr>
                <w:rFonts w:asciiTheme="minorEastAsia" w:eastAsia="仿宋" w:hAnsiTheme="minorEastAsia" w:cs="宋体"/>
                <w:kern w:val="0"/>
                <w:sz w:val="18"/>
                <w:szCs w:val="18"/>
              </w:rPr>
              <w:t> </w:t>
            </w:r>
            <w:r w:rsidRPr="00C236B4">
              <w:rPr>
                <w:rFonts w:ascii="仿宋" w:eastAsia="仿宋" w:hAnsi="仿宋" w:cs="宋体" w:hint="eastAsia"/>
                <w:kern w:val="0"/>
                <w:sz w:val="18"/>
                <w:szCs w:val="18"/>
              </w:rPr>
              <w:t>麦克充电底座</w:t>
            </w:r>
            <w:r w:rsidRPr="00C236B4">
              <w:rPr>
                <w:rFonts w:ascii="仿宋" w:eastAsia="仿宋" w:hAnsi="仿宋" w:cs="宋体"/>
                <w:kern w:val="0"/>
                <w:sz w:val="18"/>
                <w:szCs w:val="18"/>
              </w:rPr>
              <w:t>5V/2A输入供电</w:t>
            </w:r>
            <w:r w:rsidRPr="00C236B4">
              <w:rPr>
                <w:rFonts w:ascii="仿宋" w:eastAsia="仿宋" w:hAnsi="仿宋" w:cs="宋体" w:hint="eastAsia"/>
                <w:kern w:val="0"/>
                <w:sz w:val="18"/>
                <w:szCs w:val="18"/>
              </w:rPr>
              <w:t>，</w:t>
            </w:r>
            <w:r w:rsidRPr="00C236B4">
              <w:rPr>
                <w:rFonts w:ascii="仿宋" w:eastAsia="仿宋" w:hAnsi="仿宋" w:cs="宋体"/>
                <w:kern w:val="0"/>
                <w:sz w:val="18"/>
                <w:szCs w:val="18"/>
              </w:rPr>
              <w:br/>
              <w:t>2.</w:t>
            </w:r>
            <w:r w:rsidRPr="00C236B4">
              <w:rPr>
                <w:rFonts w:asciiTheme="minorEastAsia" w:eastAsia="仿宋" w:hAnsiTheme="minorEastAsia" w:cs="宋体"/>
                <w:kern w:val="0"/>
                <w:sz w:val="18"/>
                <w:szCs w:val="18"/>
              </w:rPr>
              <w:t> </w:t>
            </w:r>
            <w:r w:rsidRPr="00C236B4">
              <w:rPr>
                <w:rFonts w:ascii="仿宋" w:eastAsia="仿宋" w:hAnsi="仿宋" w:cs="宋体" w:hint="eastAsia"/>
                <w:kern w:val="0"/>
                <w:sz w:val="18"/>
                <w:szCs w:val="18"/>
              </w:rPr>
              <w:t>麦克充电底座自身具</w:t>
            </w:r>
            <w:r w:rsidRPr="00C236B4">
              <w:rPr>
                <w:rFonts w:ascii="仿宋" w:eastAsia="仿宋" w:hAnsi="仿宋" w:cs="宋体"/>
                <w:kern w:val="0"/>
                <w:sz w:val="18"/>
                <w:szCs w:val="18"/>
              </w:rPr>
              <w:t>有</w:t>
            </w:r>
            <w:r w:rsidRPr="00C236B4">
              <w:rPr>
                <w:rFonts w:ascii="仿宋" w:eastAsia="仿宋" w:hAnsi="仿宋" w:cs="宋体" w:hint="eastAsia"/>
                <w:kern w:val="0"/>
                <w:sz w:val="18"/>
                <w:szCs w:val="18"/>
              </w:rPr>
              <w:t>完善的</w:t>
            </w:r>
            <w:r w:rsidRPr="00C236B4">
              <w:rPr>
                <w:rFonts w:ascii="仿宋" w:eastAsia="仿宋" w:hAnsi="仿宋" w:cs="宋体"/>
                <w:kern w:val="0"/>
                <w:sz w:val="18"/>
                <w:szCs w:val="18"/>
              </w:rPr>
              <w:t>异物检测与温度保护功能</w:t>
            </w:r>
            <w:r w:rsidRPr="00C236B4">
              <w:rPr>
                <w:rFonts w:ascii="仿宋" w:eastAsia="仿宋" w:hAnsi="仿宋" w:cs="宋体" w:hint="eastAsia"/>
                <w:kern w:val="0"/>
                <w:sz w:val="18"/>
                <w:szCs w:val="18"/>
              </w:rPr>
              <w:t>，</w:t>
            </w:r>
            <w:r w:rsidRPr="00C236B4">
              <w:rPr>
                <w:rFonts w:ascii="仿宋" w:eastAsia="仿宋" w:hAnsi="仿宋" w:cs="宋体"/>
                <w:kern w:val="0"/>
                <w:sz w:val="18"/>
                <w:szCs w:val="18"/>
              </w:rPr>
              <w:br/>
              <w:t>3.</w:t>
            </w:r>
            <w:r w:rsidRPr="00C236B4">
              <w:rPr>
                <w:rFonts w:asciiTheme="minorEastAsia" w:eastAsia="仿宋" w:hAnsiTheme="minorEastAsia" w:cs="宋体"/>
                <w:kern w:val="0"/>
                <w:sz w:val="18"/>
                <w:szCs w:val="18"/>
              </w:rPr>
              <w:t> </w:t>
            </w:r>
            <w:r w:rsidRPr="00C236B4">
              <w:rPr>
                <w:rFonts w:ascii="仿宋" w:eastAsia="仿宋" w:hAnsi="仿宋" w:cs="宋体" w:hint="eastAsia"/>
                <w:kern w:val="0"/>
                <w:sz w:val="18"/>
                <w:szCs w:val="18"/>
              </w:rPr>
              <w:t>麦克无线</w:t>
            </w:r>
            <w:r w:rsidRPr="00C236B4">
              <w:rPr>
                <w:rFonts w:ascii="仿宋" w:eastAsia="仿宋" w:hAnsi="仿宋" w:cs="宋体"/>
                <w:kern w:val="0"/>
                <w:sz w:val="18"/>
                <w:szCs w:val="18"/>
              </w:rPr>
              <w:t>充电距离最远达到5mm</w:t>
            </w:r>
            <w:r w:rsidRPr="00C236B4">
              <w:rPr>
                <w:rFonts w:ascii="仿宋" w:eastAsia="仿宋" w:hAnsi="仿宋" w:cs="宋体" w:hint="eastAsia"/>
                <w:kern w:val="0"/>
                <w:sz w:val="18"/>
                <w:szCs w:val="18"/>
              </w:rPr>
              <w:t>，</w:t>
            </w:r>
            <w:r w:rsidRPr="00C236B4">
              <w:rPr>
                <w:rFonts w:ascii="仿宋" w:eastAsia="仿宋" w:hAnsi="仿宋" w:cs="宋体"/>
                <w:kern w:val="0"/>
                <w:sz w:val="18"/>
                <w:szCs w:val="18"/>
              </w:rPr>
              <w:br/>
              <w:t>4.</w:t>
            </w:r>
            <w:r w:rsidRPr="00C236B4">
              <w:rPr>
                <w:rFonts w:asciiTheme="minorEastAsia" w:eastAsia="仿宋" w:hAnsiTheme="minorEastAsia" w:cs="宋体"/>
                <w:kern w:val="0"/>
                <w:sz w:val="18"/>
                <w:szCs w:val="18"/>
              </w:rPr>
              <w:t> </w:t>
            </w:r>
            <w:r w:rsidRPr="00C236B4">
              <w:rPr>
                <w:rFonts w:ascii="仿宋" w:eastAsia="仿宋" w:hAnsi="仿宋" w:cs="宋体"/>
                <w:kern w:val="0"/>
                <w:sz w:val="18"/>
                <w:szCs w:val="18"/>
              </w:rPr>
              <w:t>有充电选择功能，在有线充电的情况下，无线充电自动关闭</w:t>
            </w:r>
            <w:r w:rsidRPr="00C236B4">
              <w:rPr>
                <w:rFonts w:ascii="仿宋" w:eastAsia="仿宋" w:hAnsi="仿宋" w:cs="宋体" w:hint="eastAsia"/>
                <w:kern w:val="0"/>
                <w:sz w:val="18"/>
                <w:szCs w:val="18"/>
              </w:rPr>
              <w:t>，</w:t>
            </w:r>
            <w:r w:rsidRPr="00C236B4">
              <w:rPr>
                <w:rFonts w:ascii="仿宋" w:eastAsia="仿宋" w:hAnsi="仿宋" w:cs="宋体"/>
                <w:kern w:val="0"/>
                <w:sz w:val="18"/>
                <w:szCs w:val="18"/>
              </w:rPr>
              <w:br/>
              <w:t>5.</w:t>
            </w:r>
            <w:r w:rsidRPr="00C236B4">
              <w:rPr>
                <w:rFonts w:asciiTheme="minorEastAsia" w:eastAsia="仿宋" w:hAnsiTheme="minorEastAsia" w:cs="宋体"/>
                <w:kern w:val="0"/>
                <w:sz w:val="18"/>
                <w:szCs w:val="18"/>
              </w:rPr>
              <w:t> </w:t>
            </w:r>
            <w:r w:rsidRPr="00C236B4">
              <w:rPr>
                <w:rFonts w:ascii="仿宋" w:eastAsia="仿宋" w:hAnsi="仿宋" w:cs="宋体" w:hint="eastAsia"/>
                <w:kern w:val="0"/>
                <w:sz w:val="18"/>
                <w:szCs w:val="18"/>
              </w:rPr>
              <w:t>麦克充电底座具有充电状态显示，2.5h即可充满电，</w:t>
            </w:r>
            <w:r w:rsidRPr="00C236B4">
              <w:rPr>
                <w:rFonts w:ascii="仿宋" w:eastAsia="仿宋" w:hAnsi="仿宋" w:cs="宋体"/>
                <w:kern w:val="0"/>
                <w:sz w:val="18"/>
                <w:szCs w:val="18"/>
              </w:rPr>
              <w:br/>
              <w:t>6.</w:t>
            </w:r>
            <w:r w:rsidRPr="00C236B4">
              <w:rPr>
                <w:rFonts w:asciiTheme="minorEastAsia" w:eastAsia="仿宋" w:hAnsiTheme="minorEastAsia" w:cs="宋体"/>
                <w:kern w:val="0"/>
                <w:sz w:val="18"/>
                <w:szCs w:val="18"/>
              </w:rPr>
              <w:t> </w:t>
            </w:r>
            <w:r w:rsidRPr="00C236B4">
              <w:rPr>
                <w:rFonts w:ascii="仿宋" w:eastAsia="仿宋" w:hAnsi="仿宋" w:cs="宋体" w:hint="eastAsia"/>
                <w:kern w:val="0"/>
                <w:sz w:val="18"/>
                <w:szCs w:val="18"/>
              </w:rPr>
              <w:t>充电底座与麦克本身完美贴合，且</w:t>
            </w:r>
            <w:r w:rsidRPr="00C236B4">
              <w:rPr>
                <w:rFonts w:ascii="仿宋" w:eastAsia="仿宋" w:hAnsi="仿宋" w:cs="宋体"/>
                <w:kern w:val="0"/>
                <w:sz w:val="18"/>
                <w:szCs w:val="18"/>
              </w:rPr>
              <w:t>充电时不发烫，温度在40摄氏度以下</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三、蓝牙无线音箱一对</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1．扩音音箱内置蓝牙接收模块能与蓝牙麦克风互相匹配，实现自动对频、班班通用。</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2.必须使用蓝牙接收方式，使用频率：2402 - 2480 MHz。</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3.调制方法： GFSK,BT = 0.5 Gaussian。</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4.蓝牙自动扫瞄、配对、锁定。</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5.输出功率：2*60W，蓝牙音箱输出音量高于100 db(含)。音量在距离音箱5米时高于70 db。</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6.频率响应：50 Hz ~25 KHz。</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7.灵敏度：-80dBm。</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8.PC输入接口：双路立体声RCA插孔*1</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9.输出接口：全频输出60W功率端子*1。</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10.调节形式：立体声音量旋钮、麦克风音量旋钮。</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11.</w:t>
            </w:r>
            <w:r w:rsidRPr="00C236B4">
              <w:rPr>
                <w:rFonts w:ascii="仿宋" w:eastAsia="仿宋" w:hAnsi="仿宋" w:cs="宋体" w:hint="eastAsia"/>
                <w:sz w:val="18"/>
                <w:szCs w:val="18"/>
              </w:rPr>
              <w:t>★</w:t>
            </w:r>
            <w:r w:rsidRPr="00C236B4">
              <w:rPr>
                <w:rFonts w:ascii="仿宋" w:eastAsia="仿宋" w:hAnsi="仿宋" w:hint="eastAsia"/>
                <w:sz w:val="18"/>
                <w:szCs w:val="18"/>
              </w:rPr>
              <w:t>音箱具备USB通讯接口，可以通过发射器实现对电脑翻页功能；</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12.音箱可以与蓝牙教学麦克风发射器通用，建立有效连接后，其他有效范围内的话筒发射器将无法再与之连接，确保临近教室之间互不干扰。</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13.无线接收与功放、音箱三合一体安装简便，便于维修替换。</w:t>
            </w:r>
          </w:p>
          <w:p w:rsidR="00267FE3" w:rsidRPr="00C236B4" w:rsidRDefault="00267FE3" w:rsidP="00C236B4">
            <w:pPr>
              <w:rPr>
                <w:rFonts w:ascii="仿宋" w:eastAsia="仿宋" w:hAnsi="仿宋" w:cs="宋体"/>
                <w:kern w:val="0"/>
                <w:sz w:val="18"/>
                <w:szCs w:val="18"/>
              </w:rPr>
            </w:pPr>
            <w:r w:rsidRPr="00C236B4">
              <w:rPr>
                <w:rFonts w:ascii="仿宋" w:eastAsia="仿宋" w:hAnsi="仿宋" w:hint="eastAsia"/>
                <w:sz w:val="18"/>
                <w:szCs w:val="18"/>
              </w:rPr>
              <w:lastRenderedPageBreak/>
              <w:t>14、投标产品音箱必须提供通过中国质量认证中心的3C认证，提供证明文件</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lastRenderedPageBreak/>
              <w:t>17</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空调</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3</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格力、美的或同档次品牌</w:t>
            </w:r>
          </w:p>
        </w:tc>
        <w:tc>
          <w:tcPr>
            <w:tcW w:w="4138" w:type="dxa"/>
            <w:shd w:val="clear" w:color="auto" w:fill="FFFFFF"/>
            <w:vAlign w:val="center"/>
          </w:tcPr>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3P冷暖柜机</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18</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补光灯</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超亮LED灯珠</w:t>
            </w:r>
            <w:r w:rsidRPr="00C236B4">
              <w:rPr>
                <w:rFonts w:ascii="仿宋" w:eastAsia="仿宋" w:hAnsi="仿宋" w:cs="仿宋" w:hint="eastAsia"/>
                <w:sz w:val="18"/>
                <w:szCs w:val="18"/>
              </w:rPr>
              <w:br/>
              <w:t>色温：5500K-6000K</w:t>
            </w:r>
            <w:r w:rsidRPr="00C236B4">
              <w:rPr>
                <w:rFonts w:ascii="仿宋" w:eastAsia="仿宋" w:hAnsi="仿宋" w:cs="仿宋" w:hint="eastAsia"/>
                <w:sz w:val="18"/>
                <w:szCs w:val="18"/>
              </w:rPr>
              <w:br/>
              <w:t>电源：AC220-240V 50Hz or AC 110-120V 60Hz</w:t>
            </w:r>
            <w:r w:rsidRPr="00C236B4">
              <w:rPr>
                <w:rFonts w:ascii="仿宋" w:eastAsia="仿宋" w:hAnsi="仿宋" w:cs="仿宋" w:hint="eastAsia"/>
                <w:sz w:val="18"/>
                <w:szCs w:val="18"/>
              </w:rPr>
              <w:br/>
              <w:t>净重：3.5KG</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19</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可折叠式摄影台</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可折叠</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20</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亮棚</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pStyle w:val="a6"/>
              <w:ind w:firstLineChars="0" w:firstLine="0"/>
              <w:rPr>
                <w:rFonts w:ascii="仿宋" w:eastAsia="仿宋" w:hAnsi="仿宋" w:cs="仿宋"/>
                <w:sz w:val="18"/>
                <w:szCs w:val="18"/>
              </w:rPr>
            </w:pPr>
            <w:r w:rsidRPr="00C236B4">
              <w:rPr>
                <w:rFonts w:ascii="仿宋" w:eastAsia="仿宋" w:hAnsi="仿宋" w:cs="仿宋" w:hint="eastAsia"/>
                <w:sz w:val="18"/>
                <w:szCs w:val="18"/>
              </w:rPr>
              <w:t>1、解决阴影,反光点,色干涉等问题；</w:t>
            </w:r>
          </w:p>
          <w:p w:rsidR="00267FE3" w:rsidRPr="00C236B4" w:rsidRDefault="00267FE3" w:rsidP="00C236B4">
            <w:pPr>
              <w:pStyle w:val="a6"/>
              <w:ind w:firstLineChars="0" w:firstLine="0"/>
              <w:rPr>
                <w:rFonts w:ascii="仿宋" w:eastAsia="仿宋" w:hAnsi="仿宋" w:cs="仿宋"/>
                <w:sz w:val="18"/>
                <w:szCs w:val="18"/>
              </w:rPr>
            </w:pPr>
            <w:r w:rsidRPr="00C236B4">
              <w:rPr>
                <w:rFonts w:ascii="仿宋" w:eastAsia="仿宋" w:hAnsi="仿宋" w:cs="仿宋" w:hint="eastAsia"/>
                <w:sz w:val="18"/>
                <w:szCs w:val="18"/>
              </w:rPr>
              <w:t>2、摄影棚内部高反射柔和光线,拍摄更真实；</w:t>
            </w:r>
          </w:p>
          <w:p w:rsidR="00267FE3" w:rsidRPr="00C236B4" w:rsidRDefault="00267FE3" w:rsidP="00C236B4">
            <w:pPr>
              <w:pStyle w:val="a6"/>
              <w:ind w:firstLineChars="0" w:firstLine="0"/>
              <w:rPr>
                <w:rFonts w:ascii="仿宋" w:eastAsia="仿宋" w:hAnsi="仿宋" w:cs="仿宋"/>
                <w:sz w:val="18"/>
                <w:szCs w:val="18"/>
              </w:rPr>
            </w:pPr>
            <w:r w:rsidRPr="00C236B4">
              <w:rPr>
                <w:rFonts w:ascii="仿宋" w:eastAsia="仿宋" w:hAnsi="仿宋" w:cs="仿宋" w:hint="eastAsia"/>
                <w:sz w:val="18"/>
                <w:szCs w:val="18"/>
              </w:rPr>
              <w:t>3、附送前档片解决高反光商品倒映难题；</w:t>
            </w:r>
          </w:p>
          <w:p w:rsidR="00267FE3" w:rsidRPr="00C236B4" w:rsidRDefault="00267FE3" w:rsidP="00C236B4">
            <w:pPr>
              <w:pStyle w:val="a6"/>
              <w:ind w:firstLineChars="0" w:firstLine="0"/>
              <w:rPr>
                <w:rFonts w:ascii="仿宋" w:eastAsia="仿宋" w:hAnsi="仿宋" w:cs="仿宋"/>
                <w:sz w:val="18"/>
                <w:szCs w:val="18"/>
              </w:rPr>
            </w:pPr>
            <w:r w:rsidRPr="00C236B4">
              <w:rPr>
                <w:rFonts w:ascii="仿宋" w:eastAsia="仿宋" w:hAnsi="仿宋" w:cs="仿宋" w:hint="eastAsia"/>
                <w:sz w:val="18"/>
                <w:szCs w:val="18"/>
              </w:rPr>
              <w:t>4、光源使用阳光或节能灯,外置闪灯均可；</w:t>
            </w:r>
          </w:p>
          <w:p w:rsidR="00267FE3" w:rsidRPr="00C236B4" w:rsidRDefault="00267FE3" w:rsidP="00C236B4">
            <w:pPr>
              <w:pStyle w:val="a6"/>
              <w:ind w:firstLineChars="0" w:firstLine="0"/>
              <w:rPr>
                <w:rFonts w:ascii="仿宋" w:eastAsia="仿宋" w:hAnsi="仿宋" w:cs="仿宋"/>
                <w:sz w:val="18"/>
                <w:szCs w:val="18"/>
              </w:rPr>
            </w:pPr>
            <w:r w:rsidRPr="00C236B4">
              <w:rPr>
                <w:rFonts w:ascii="仿宋" w:eastAsia="仿宋" w:hAnsi="仿宋" w:cs="仿宋" w:hint="eastAsia"/>
                <w:sz w:val="18"/>
                <w:szCs w:val="18"/>
              </w:rPr>
              <w:t>5、可水洗,低温熨,便于清洁；</w:t>
            </w:r>
          </w:p>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6、折叠后装入附送的便携外袋,携带方便,收存不占空间；</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21</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闪光灯</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闪光灯及附件类型: 机顶闪光灯闪光指数(ISO100): 58是否可旋转: 是</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22</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反光伞，灯架</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1.伟峰803 大头灯架 ，最高2米</w:t>
            </w:r>
            <w:r w:rsidRPr="00C236B4">
              <w:rPr>
                <w:rFonts w:ascii="仿宋" w:eastAsia="仿宋" w:hAnsi="仿宋" w:cs="仿宋" w:hint="eastAsia"/>
                <w:sz w:val="18"/>
                <w:szCs w:val="18"/>
              </w:rPr>
              <w:br/>
              <w:t>2.多功能 球型转换头（万向转换，可直接连 闪光灯 或者 底座，引闪器等）</w:t>
            </w:r>
            <w:r w:rsidRPr="00C236B4">
              <w:rPr>
                <w:rFonts w:ascii="仿宋" w:eastAsia="仿宋" w:hAnsi="仿宋" w:cs="仿宋" w:hint="eastAsia"/>
                <w:sz w:val="18"/>
                <w:szCs w:val="18"/>
              </w:rPr>
              <w:br/>
              <w:t>3.85CM 外黑内银反光伞 1把</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23</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单反相机</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佳能、索尼或同档次品牌</w:t>
            </w:r>
          </w:p>
        </w:tc>
        <w:tc>
          <w:tcPr>
            <w:tcW w:w="4138" w:type="dxa"/>
            <w:shd w:val="clear" w:color="auto" w:fill="FFFFFF"/>
            <w:vAlign w:val="center"/>
          </w:tcPr>
          <w:p w:rsidR="00267FE3" w:rsidRPr="00C236B4" w:rsidRDefault="00267FE3" w:rsidP="00C236B4">
            <w:pPr>
              <w:rPr>
                <w:rFonts w:ascii="仿宋" w:eastAsia="仿宋" w:hAnsi="仿宋" w:cs="宋体"/>
                <w:kern w:val="0"/>
                <w:sz w:val="18"/>
                <w:szCs w:val="18"/>
              </w:rPr>
            </w:pPr>
            <w:r w:rsidRPr="00C236B4">
              <w:rPr>
                <w:rFonts w:ascii="仿宋" w:eastAsia="仿宋" w:hAnsi="仿宋" w:cs="Arial"/>
                <w:sz w:val="18"/>
                <w:szCs w:val="18"/>
              </w:rPr>
              <w:t>2020万像素</w:t>
            </w:r>
            <w:r w:rsidRPr="00C236B4">
              <w:rPr>
                <w:rFonts w:ascii="仿宋" w:eastAsia="仿宋" w:hAnsi="仿宋" w:cs="Arial" w:hint="eastAsia"/>
                <w:sz w:val="18"/>
                <w:szCs w:val="18"/>
              </w:rPr>
              <w:t>，</w:t>
            </w:r>
            <w:r w:rsidRPr="00C236B4">
              <w:rPr>
                <w:rFonts w:ascii="仿宋" w:eastAsia="仿宋" w:hAnsi="仿宋" w:cs="Arial"/>
                <w:sz w:val="18"/>
                <w:szCs w:val="18"/>
              </w:rPr>
              <w:t>CMOS传感器类型</w:t>
            </w:r>
            <w:r w:rsidRPr="00C236B4">
              <w:rPr>
                <w:rFonts w:ascii="仿宋" w:eastAsia="仿宋" w:hAnsi="仿宋" w:cs="Arial" w:hint="eastAsia"/>
                <w:sz w:val="18"/>
                <w:szCs w:val="18"/>
              </w:rPr>
              <w:t>，</w:t>
            </w:r>
            <w:r w:rsidRPr="00C236B4">
              <w:rPr>
                <w:rFonts w:ascii="仿宋" w:eastAsia="仿宋" w:hAnsi="仿宋" w:cs="Arial"/>
                <w:sz w:val="18"/>
                <w:szCs w:val="18"/>
              </w:rPr>
              <w:t>19点对焦系统</w:t>
            </w:r>
            <w:r w:rsidRPr="00C236B4">
              <w:rPr>
                <w:rFonts w:ascii="仿宋" w:eastAsia="仿宋" w:hAnsi="仿宋" w:cs="Arial" w:hint="eastAsia"/>
                <w:sz w:val="18"/>
                <w:szCs w:val="18"/>
              </w:rPr>
              <w:t>，</w:t>
            </w:r>
            <w:r w:rsidRPr="00C236B4">
              <w:rPr>
                <w:rFonts w:ascii="仿宋" w:eastAsia="仿宋" w:hAnsi="仿宋" w:cs="Arial"/>
                <w:sz w:val="18"/>
                <w:szCs w:val="18"/>
              </w:rPr>
              <w:t>3.0英寸液晶屏</w:t>
            </w:r>
            <w:r w:rsidRPr="00C236B4">
              <w:rPr>
                <w:rFonts w:ascii="仿宋" w:eastAsia="仿宋" w:hAnsi="仿宋" w:cs="Arial" w:hint="eastAsia"/>
                <w:sz w:val="18"/>
                <w:szCs w:val="18"/>
              </w:rPr>
              <w:t>，</w:t>
            </w:r>
            <w:r w:rsidRPr="00C236B4">
              <w:rPr>
                <w:rFonts w:ascii="仿宋" w:eastAsia="仿宋" w:hAnsi="仿宋" w:cs="Arial"/>
                <w:sz w:val="18"/>
                <w:szCs w:val="18"/>
              </w:rPr>
              <w:t>EF-S 18-135mm f/3.5-5.6 IS STM</w:t>
            </w:r>
            <w:r w:rsidRPr="00C236B4">
              <w:rPr>
                <w:rFonts w:ascii="仿宋" w:eastAsia="仿宋" w:hAnsi="仿宋" w:cs="Arial" w:hint="eastAsia"/>
                <w:sz w:val="18"/>
                <w:szCs w:val="18"/>
              </w:rPr>
              <w:t>镜头，焦距</w:t>
            </w:r>
            <w:r w:rsidRPr="00C236B4">
              <w:rPr>
                <w:rFonts w:ascii="仿宋" w:eastAsia="仿宋" w:hAnsi="仿宋" w:cs="Arial"/>
                <w:sz w:val="18"/>
                <w:szCs w:val="18"/>
              </w:rPr>
              <w:t>18-135mm</w:t>
            </w:r>
            <w:r w:rsidRPr="00C236B4">
              <w:rPr>
                <w:rFonts w:ascii="仿宋" w:eastAsia="仿宋" w:hAnsi="仿宋" w:cs="Arial" w:hint="eastAsia"/>
                <w:sz w:val="18"/>
                <w:szCs w:val="18"/>
              </w:rPr>
              <w:t>，</w:t>
            </w:r>
            <w:r w:rsidRPr="00C236B4">
              <w:rPr>
                <w:rFonts w:ascii="仿宋" w:eastAsia="仿宋" w:hAnsi="仿宋" w:cs="Arial"/>
                <w:sz w:val="18"/>
                <w:szCs w:val="18"/>
              </w:rPr>
              <w:t>最大光圈：F3.5-F5.6 最小光圈：F22-F36</w:t>
            </w:r>
            <w:r w:rsidRPr="00C236B4">
              <w:rPr>
                <w:rFonts w:ascii="仿宋" w:eastAsia="仿宋" w:hAnsi="仿宋" w:cs="Arial" w:hint="eastAsia"/>
                <w:sz w:val="18"/>
                <w:szCs w:val="18"/>
              </w:rPr>
              <w:t>，</w:t>
            </w:r>
            <w:r w:rsidRPr="00C236B4">
              <w:rPr>
                <w:rFonts w:ascii="仿宋" w:eastAsia="仿宋" w:hAnsi="仿宋" w:cs="Arial"/>
                <w:sz w:val="18"/>
                <w:szCs w:val="18"/>
              </w:rPr>
              <w:t>IS光学防抖</w:t>
            </w:r>
            <w:r w:rsidRPr="00C236B4">
              <w:rPr>
                <w:rFonts w:ascii="仿宋" w:eastAsia="仿宋" w:hAnsi="仿宋" w:cs="Arial" w:hint="eastAsia"/>
                <w:sz w:val="18"/>
                <w:szCs w:val="18"/>
              </w:rPr>
              <w:t>，</w:t>
            </w:r>
            <w:r w:rsidRPr="00C236B4">
              <w:rPr>
                <w:rFonts w:ascii="仿宋" w:eastAsia="仿宋" w:hAnsi="仿宋" w:cs="Arial"/>
                <w:sz w:val="18"/>
                <w:szCs w:val="18"/>
              </w:rPr>
              <w:t>程序自动曝光（场景智能自动、闪光灯禁用、创意自动、特殊场景模式</w:t>
            </w:r>
            <w:r w:rsidRPr="00C236B4">
              <w:rPr>
                <w:rFonts w:ascii="仿宋" w:eastAsia="仿宋" w:hAnsi="仿宋" w:cs="Arial" w:hint="eastAsia"/>
                <w:sz w:val="18"/>
                <w:szCs w:val="18"/>
              </w:rPr>
              <w:t>，快门</w:t>
            </w:r>
            <w:r w:rsidRPr="00C236B4">
              <w:rPr>
                <w:rFonts w:ascii="仿宋" w:eastAsia="仿宋" w:hAnsi="仿宋" w:cs="Arial"/>
                <w:sz w:val="18"/>
                <w:szCs w:val="18"/>
              </w:rPr>
              <w:t>1/8000至30秒、B门、闪光同步速度为1/250秒</w:t>
            </w:r>
            <w:r w:rsidRPr="00C236B4">
              <w:rPr>
                <w:rFonts w:ascii="仿宋" w:eastAsia="仿宋" w:hAnsi="仿宋" w:cs="Arial" w:hint="eastAsia"/>
                <w:sz w:val="18"/>
                <w:szCs w:val="18"/>
              </w:rPr>
              <w:t>，</w:t>
            </w:r>
            <w:r w:rsidRPr="00C236B4">
              <w:rPr>
                <w:rFonts w:ascii="仿宋" w:eastAsia="仿宋" w:hAnsi="仿宋" w:cs="Arial"/>
                <w:sz w:val="18"/>
                <w:szCs w:val="18"/>
              </w:rPr>
              <w:t>内置可收回、自动弹起式闪光灯</w:t>
            </w:r>
            <w:r w:rsidRPr="00C236B4">
              <w:rPr>
                <w:rFonts w:ascii="仿宋" w:eastAsia="仿宋" w:hAnsi="仿宋" w:cs="Arial" w:hint="eastAsia"/>
                <w:sz w:val="18"/>
                <w:szCs w:val="18"/>
              </w:rPr>
              <w:t>，</w:t>
            </w:r>
            <w:r w:rsidRPr="00C236B4">
              <w:rPr>
                <w:rFonts w:ascii="仿宋" w:eastAsia="仿宋" w:hAnsi="仿宋" w:cs="Arial"/>
                <w:sz w:val="18"/>
                <w:szCs w:val="18"/>
              </w:rPr>
              <w:t>具备无线主控功能</w:t>
            </w:r>
            <w:r w:rsidRPr="00C236B4">
              <w:rPr>
                <w:rFonts w:ascii="仿宋" w:eastAsia="仿宋" w:hAnsi="仿宋" w:cs="Arial" w:hint="eastAsia"/>
                <w:sz w:val="18"/>
                <w:szCs w:val="18"/>
              </w:rPr>
              <w:t>，</w:t>
            </w:r>
            <w:r w:rsidRPr="00C236B4">
              <w:rPr>
                <w:rFonts w:ascii="仿宋" w:eastAsia="仿宋" w:hAnsi="仿宋" w:cs="Arial"/>
                <w:sz w:val="18"/>
                <w:szCs w:val="18"/>
              </w:rPr>
              <w:t>SD存储卡；SDHC存储卡；SDXC存储卡，</w:t>
            </w:r>
            <w:r w:rsidRPr="00C236B4">
              <w:rPr>
                <w:rFonts w:ascii="仿宋" w:eastAsia="仿宋" w:hAnsi="仿宋" w:cs="宋体" w:hint="eastAsia"/>
                <w:sz w:val="18"/>
                <w:szCs w:val="18"/>
              </w:rPr>
              <w:t>※</w:t>
            </w:r>
            <w:r w:rsidRPr="00C236B4">
              <w:rPr>
                <w:rFonts w:ascii="仿宋" w:eastAsia="仿宋" w:hAnsi="仿宋" w:cs="Arial"/>
                <w:sz w:val="18"/>
                <w:szCs w:val="18"/>
              </w:rPr>
              <w:t xml:space="preserve"> 兼容UHS-I</w:t>
            </w:r>
            <w:r w:rsidRPr="00C236B4">
              <w:rPr>
                <w:rFonts w:ascii="仿宋" w:eastAsia="仿宋" w:hAnsi="仿宋" w:cs="Arial" w:hint="eastAsia"/>
                <w:sz w:val="18"/>
                <w:szCs w:val="18"/>
              </w:rPr>
              <w:t>，</w:t>
            </w:r>
            <w:r w:rsidRPr="00C236B4">
              <w:rPr>
                <w:rFonts w:ascii="仿宋" w:eastAsia="仿宋" w:hAnsi="仿宋" w:cs="Arial"/>
                <w:sz w:val="18"/>
                <w:szCs w:val="18"/>
              </w:rPr>
              <w:t>EOS 70D机身*1， 电池充电器 LC-E6E（含电源线）*1， 锂电池 LP-E6*1， USB接口连接线*1， 立体声视频连接线 AVC-DC400ST*1 相机宽背带 EW-EOS70D*1， EF-S 18-135mm f/3.5-5.6 IS STM*1， 镜头遮光罩EW-73B*1，</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24</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Arial"/>
                <w:sz w:val="18"/>
                <w:szCs w:val="18"/>
              </w:rPr>
              <w:t>数码相机</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佳能、索尼或同档次品牌</w:t>
            </w:r>
          </w:p>
        </w:tc>
        <w:tc>
          <w:tcPr>
            <w:tcW w:w="4138" w:type="dxa"/>
            <w:shd w:val="clear" w:color="auto" w:fill="FFFFFF"/>
            <w:vAlign w:val="center"/>
          </w:tcPr>
          <w:p w:rsidR="00267FE3" w:rsidRPr="00C236B4" w:rsidRDefault="00267FE3" w:rsidP="00C236B4">
            <w:pPr>
              <w:pStyle w:val="1"/>
              <w:shd w:val="clear" w:color="auto" w:fill="FFFFFF"/>
              <w:adjustRightInd w:val="0"/>
              <w:snapToGrid w:val="0"/>
              <w:spacing w:before="0" w:after="0" w:line="240" w:lineRule="auto"/>
              <w:rPr>
                <w:rFonts w:ascii="仿宋" w:eastAsia="仿宋" w:hAnsi="仿宋" w:cs="Arial"/>
                <w:b w:val="0"/>
                <w:sz w:val="18"/>
                <w:szCs w:val="18"/>
              </w:rPr>
            </w:pPr>
            <w:r w:rsidRPr="00C236B4">
              <w:rPr>
                <w:rFonts w:ascii="仿宋" w:eastAsia="仿宋" w:hAnsi="仿宋" w:cs="Arial" w:hint="eastAsia"/>
                <w:b w:val="0"/>
                <w:sz w:val="18"/>
                <w:szCs w:val="18"/>
              </w:rPr>
              <w:t>1</w:t>
            </w:r>
            <w:r w:rsidRPr="00C236B4">
              <w:rPr>
                <w:rFonts w:ascii="仿宋" w:eastAsia="仿宋" w:hAnsi="仿宋" w:cs="Arial"/>
                <w:b w:val="0"/>
                <w:sz w:val="18"/>
                <w:szCs w:val="18"/>
              </w:rPr>
              <w:t>6</w:t>
            </w:r>
            <w:r w:rsidRPr="00C236B4">
              <w:rPr>
                <w:rFonts w:ascii="仿宋" w:eastAsia="仿宋" w:hAnsi="仿宋" w:cs="Arial" w:hint="eastAsia"/>
                <w:b w:val="0"/>
                <w:sz w:val="18"/>
                <w:szCs w:val="18"/>
              </w:rPr>
              <w:t>0</w:t>
            </w:r>
            <w:r w:rsidRPr="00C236B4">
              <w:rPr>
                <w:rFonts w:ascii="仿宋" w:eastAsia="仿宋" w:hAnsi="仿宋" w:cs="Arial"/>
                <w:b w:val="0"/>
                <w:sz w:val="18"/>
                <w:szCs w:val="18"/>
              </w:rPr>
              <w:t>0万像素</w:t>
            </w:r>
          </w:p>
          <w:p w:rsidR="00267FE3" w:rsidRPr="00C236B4" w:rsidRDefault="00267FE3" w:rsidP="00C236B4">
            <w:pPr>
              <w:pStyle w:val="1"/>
              <w:shd w:val="clear" w:color="auto" w:fill="FFFFFF"/>
              <w:adjustRightInd w:val="0"/>
              <w:snapToGrid w:val="0"/>
              <w:spacing w:before="0" w:after="0" w:line="240" w:lineRule="auto"/>
              <w:rPr>
                <w:rFonts w:ascii="仿宋" w:eastAsia="仿宋" w:hAnsi="仿宋" w:cs="Arial"/>
                <w:b w:val="0"/>
                <w:sz w:val="18"/>
                <w:szCs w:val="18"/>
              </w:rPr>
            </w:pPr>
            <w:r w:rsidRPr="00C236B4">
              <w:rPr>
                <w:rFonts w:ascii="仿宋" w:eastAsia="仿宋" w:hAnsi="仿宋" w:cs="Arial"/>
                <w:b w:val="0"/>
                <w:sz w:val="18"/>
                <w:szCs w:val="18"/>
              </w:rPr>
              <w:t>30倍变焦</w:t>
            </w:r>
          </w:p>
          <w:p w:rsidR="00267FE3" w:rsidRPr="00C236B4" w:rsidRDefault="00267FE3" w:rsidP="00C236B4">
            <w:pPr>
              <w:rPr>
                <w:rFonts w:ascii="仿宋" w:eastAsia="仿宋" w:hAnsi="仿宋" w:cs="宋体"/>
                <w:kern w:val="0"/>
                <w:sz w:val="18"/>
                <w:szCs w:val="18"/>
              </w:rPr>
            </w:pPr>
            <w:r w:rsidRPr="00C236B4">
              <w:rPr>
                <w:rFonts w:ascii="仿宋" w:eastAsia="仿宋" w:hAnsi="仿宋"/>
                <w:sz w:val="18"/>
                <w:szCs w:val="18"/>
              </w:rPr>
              <w:t>24mm广角</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25</w:t>
            </w:r>
          </w:p>
        </w:tc>
        <w:tc>
          <w:tcPr>
            <w:tcW w:w="940" w:type="dxa"/>
            <w:shd w:val="clear" w:color="auto" w:fill="FFFFFF"/>
            <w:vAlign w:val="center"/>
          </w:tcPr>
          <w:p w:rsidR="00267FE3" w:rsidRPr="00C236B4" w:rsidRDefault="00267FE3" w:rsidP="00C236B4">
            <w:pPr>
              <w:jc w:val="center"/>
              <w:rPr>
                <w:rFonts w:ascii="仿宋" w:eastAsia="仿宋" w:hAnsi="仿宋" w:cs="Arial"/>
                <w:sz w:val="18"/>
                <w:szCs w:val="18"/>
              </w:rPr>
            </w:pPr>
            <w:r w:rsidRPr="00C236B4">
              <w:rPr>
                <w:rFonts w:ascii="仿宋" w:eastAsia="仿宋" w:hAnsi="仿宋" w:cs="Arial" w:hint="eastAsia"/>
                <w:sz w:val="18"/>
                <w:szCs w:val="18"/>
              </w:rPr>
              <w:t>摄像机</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台</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佳能、索尼或同档次品牌</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类型：双模高清</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传感器像素：200-299万</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光学变焦倍数：15-30倍</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传感器类型：CMOS</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遥控功能：支持</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防抖功能：光学防抖</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lastRenderedPageBreak/>
              <w:t>对焦：自动/手动</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场景：自动/夜景/日落日出/烟火/风景/人像/聚光灯/海滩/雪景</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存储介质： Micro SDHC 存储卡(4GB 或以上, Class10 或以上)/Micro SDXC 存储卡(Class10 或以上)</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电池：NP-FV50A</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尺寸：约57.5mm x 66.0mm x 121.0mm</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液晶屏尺寸： 3.0英寸(16:9)</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液晶屏像素：46万像素</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触摸屏：支持</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液晶屏比例：16：9</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白平衡：自动/一键式/户外/室内</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镜头：滤镜直径：46mm</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镜头描述：索尼G镜头</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光圈（F）值：F1.8-F4.0</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lastRenderedPageBreak/>
              <w:t>26</w:t>
            </w:r>
          </w:p>
        </w:tc>
        <w:tc>
          <w:tcPr>
            <w:tcW w:w="940" w:type="dxa"/>
            <w:shd w:val="clear" w:color="auto" w:fill="FFFFFF"/>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反光板</w:t>
            </w:r>
          </w:p>
        </w:tc>
        <w:tc>
          <w:tcPr>
            <w:tcW w:w="544" w:type="dxa"/>
            <w:shd w:val="clear" w:color="auto" w:fill="auto"/>
            <w:vAlign w:val="center"/>
          </w:tcPr>
          <w:p w:rsidR="00267FE3" w:rsidRPr="00C236B4" w:rsidRDefault="00267FE3" w:rsidP="00C236B4">
            <w:pPr>
              <w:jc w:val="center"/>
              <w:rPr>
                <w:rFonts w:ascii="仿宋" w:eastAsia="仿宋" w:hAnsi="仿宋" w:cs="宋体"/>
                <w:sz w:val="18"/>
                <w:szCs w:val="18"/>
              </w:rPr>
            </w:pPr>
            <w:r w:rsidRPr="00C236B4">
              <w:rPr>
                <w:rFonts w:ascii="仿宋" w:eastAsia="仿宋" w:hAnsi="仿宋" w:cs="仿宋" w:hint="eastAsia"/>
                <w:sz w:val="18"/>
                <w:szCs w:val="18"/>
              </w:rPr>
              <w:t>2</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个</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cs="仿宋" w:hint="eastAsia"/>
                <w:sz w:val="18"/>
                <w:szCs w:val="18"/>
              </w:rPr>
              <w:t>进口涂料加厚包边，耐用不掉色；折叠后仅39cm</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27</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书架1</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组</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尺寸约：2400W*400D*2000H（具体尺寸根据实际场地测量为准）</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五金钢架框架,层板采用E1级中密度免漆板制作，具耐酸、耐碱、耐磨、防火特性，结构牢固，美观实用</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28</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书架2</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组</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尺寸约：3600W*400D*2000H（具体尺寸根据实际场地测量为准）</w:t>
            </w:r>
          </w:p>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五金钢架框架,层板采用E1级中密度免漆板制作，具耐酸、耐碱、耐磨、防火特性，结构牢固，美观实用</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29</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沙发</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组</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hint="eastAsia"/>
                <w:sz w:val="18"/>
                <w:szCs w:val="18"/>
              </w:rPr>
              <w:t>1，选用上等木材，经过干躁，防虫防腐处理。2、采用饰面柔软且富有韧性，厚度适中，具有冬温夏凉的效果且手感良好，具防潮、防腐性能。3、坐垫海绵：采用高弹力聚氨酯海绵，密度≥45°，软硬适中，回弹性能好，不变形</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30</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会议桌</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Pr>
                <w:rFonts w:ascii="仿宋" w:eastAsia="仿宋" w:hAnsi="仿宋" w:cs="仿宋" w:hint="eastAsia"/>
                <w:sz w:val="18"/>
                <w:szCs w:val="18"/>
              </w:rPr>
              <w:t>套</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cs="仿宋"/>
                <w:sz w:val="18"/>
                <w:szCs w:val="18"/>
              </w:rPr>
            </w:pPr>
            <w:r w:rsidRPr="00C236B4">
              <w:rPr>
                <w:rFonts w:ascii="仿宋" w:eastAsia="仿宋" w:hAnsi="仿宋" w:hint="eastAsia"/>
                <w:sz w:val="18"/>
                <w:szCs w:val="18"/>
              </w:rPr>
              <w:t>会议桌 配11张椅子</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31</w:t>
            </w:r>
          </w:p>
        </w:tc>
        <w:tc>
          <w:tcPr>
            <w:tcW w:w="940" w:type="dxa"/>
            <w:shd w:val="clear" w:color="auto" w:fill="FFFFFF"/>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吊顶</w:t>
            </w:r>
          </w:p>
        </w:tc>
        <w:tc>
          <w:tcPr>
            <w:tcW w:w="544" w:type="dxa"/>
            <w:shd w:val="clear" w:color="auto" w:fill="auto"/>
            <w:vAlign w:val="center"/>
          </w:tcPr>
          <w:p w:rsidR="00267FE3" w:rsidRPr="00C236B4" w:rsidRDefault="00267FE3" w:rsidP="00C236B4">
            <w:pPr>
              <w:widowControl/>
              <w:jc w:val="center"/>
              <w:textAlignment w:val="center"/>
              <w:rPr>
                <w:rFonts w:ascii="仿宋" w:eastAsia="仿宋" w:hAnsi="仿宋" w:cs="宋体"/>
                <w:sz w:val="18"/>
                <w:szCs w:val="18"/>
              </w:rPr>
            </w:pPr>
            <w:r w:rsidRPr="00C236B4">
              <w:rPr>
                <w:rFonts w:ascii="仿宋" w:eastAsia="仿宋" w:hAnsi="仿宋" w:cs="宋体"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宋体"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widowControl/>
              <w:textAlignment w:val="center"/>
              <w:rPr>
                <w:rFonts w:ascii="仿宋" w:eastAsia="仿宋" w:hAnsi="仿宋" w:cs="宋体"/>
                <w:sz w:val="18"/>
                <w:szCs w:val="18"/>
              </w:rPr>
            </w:pPr>
            <w:r w:rsidRPr="00C236B4">
              <w:rPr>
                <w:rFonts w:ascii="仿宋" w:eastAsia="仿宋" w:hAnsi="仿宋" w:cs="宋体" w:hint="eastAsia"/>
                <w:kern w:val="0"/>
                <w:sz w:val="18"/>
                <w:szCs w:val="18"/>
              </w:rPr>
              <w:t>铝扣板吊顶，约190平方，含灯具</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32</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综合布线</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1.含本项目所需的包括网线，电源线，PVC线槽，插座，波纹管，纤维管，水晶头，辅助材料等。</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2.含本项目所有设备所需的连接线、音频线、VGA线、管材等线材设备以及相关的周边设备、音视频线接头及相关配件、材料。</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3.线槽内强电必须套管、线槽转弯处必须使用专用线槽转角。</w:t>
            </w:r>
          </w:p>
          <w:p w:rsidR="00267FE3" w:rsidRPr="00C236B4" w:rsidRDefault="00267FE3" w:rsidP="00C236B4">
            <w:pPr>
              <w:widowControl/>
              <w:rPr>
                <w:rFonts w:ascii="仿宋" w:eastAsia="仿宋" w:hAnsi="仿宋" w:cs="宋体"/>
                <w:kern w:val="0"/>
                <w:sz w:val="18"/>
                <w:szCs w:val="18"/>
              </w:rPr>
            </w:pPr>
            <w:r w:rsidRPr="00C236B4">
              <w:rPr>
                <w:rFonts w:ascii="仿宋" w:eastAsia="仿宋" w:hAnsi="仿宋" w:cs="宋体" w:hint="eastAsia"/>
                <w:kern w:val="0"/>
                <w:sz w:val="18"/>
                <w:szCs w:val="18"/>
              </w:rPr>
              <w:t>4.所有设备的安装以及调试，系统培训，售后服务等。</w:t>
            </w:r>
          </w:p>
          <w:p w:rsidR="00267FE3" w:rsidRPr="00C236B4" w:rsidRDefault="00267FE3" w:rsidP="00C236B4">
            <w:pPr>
              <w:rPr>
                <w:rFonts w:ascii="仿宋" w:eastAsia="仿宋" w:hAnsi="仿宋"/>
                <w:sz w:val="18"/>
                <w:szCs w:val="18"/>
              </w:rPr>
            </w:pPr>
            <w:r w:rsidRPr="00C236B4">
              <w:rPr>
                <w:rFonts w:ascii="仿宋" w:eastAsia="仿宋" w:hAnsi="仿宋" w:cs="宋体" w:hint="eastAsia"/>
                <w:kern w:val="0"/>
                <w:sz w:val="18"/>
                <w:szCs w:val="18"/>
              </w:rPr>
              <w:t>5.整个项目保洁处理。</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vMerge w:val="restart"/>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33</w:t>
            </w:r>
          </w:p>
        </w:tc>
        <w:tc>
          <w:tcPr>
            <w:tcW w:w="940" w:type="dxa"/>
            <w:vMerge w:val="restart"/>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文化建设</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CB1420">
            <w:pPr>
              <w:jc w:val="center"/>
              <w:rPr>
                <w:rFonts w:ascii="仿宋" w:eastAsia="仿宋" w:hAnsi="仿宋" w:cs="宋体"/>
                <w:sz w:val="18"/>
                <w:szCs w:val="18"/>
              </w:rPr>
            </w:pPr>
            <w:r w:rsidRPr="00267FE3">
              <w:rPr>
                <w:rFonts w:ascii="仿宋" w:eastAsia="仿宋" w:hAnsi="仿宋" w:cs="宋体" w:hint="eastAsia"/>
                <w:sz w:val="18"/>
                <w:szCs w:val="18"/>
              </w:rPr>
              <w:t>定制</w:t>
            </w:r>
          </w:p>
        </w:tc>
        <w:tc>
          <w:tcPr>
            <w:tcW w:w="4138" w:type="dxa"/>
            <w:shd w:val="clear" w:color="auto" w:fill="FFFFFF"/>
            <w:vAlign w:val="center"/>
          </w:tcPr>
          <w:p w:rsidR="00267FE3" w:rsidRPr="00C236B4" w:rsidRDefault="00267FE3" w:rsidP="00C236B4">
            <w:pPr>
              <w:rPr>
                <w:rFonts w:ascii="仿宋" w:eastAsia="仿宋" w:hAnsi="仿宋"/>
                <w:sz w:val="18"/>
                <w:szCs w:val="18"/>
              </w:rPr>
            </w:pPr>
            <w:r w:rsidRPr="00C236B4">
              <w:rPr>
                <w:rFonts w:ascii="仿宋" w:eastAsia="仿宋" w:hAnsi="仿宋" w:cs="宋体" w:hint="eastAsia"/>
                <w:color w:val="000000"/>
                <w:kern w:val="0"/>
                <w:sz w:val="18"/>
                <w:szCs w:val="18"/>
              </w:rPr>
              <w:t>进行实训室文化墙建设</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vMerge/>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p>
        </w:tc>
        <w:tc>
          <w:tcPr>
            <w:tcW w:w="940" w:type="dxa"/>
            <w:vMerge/>
            <w:shd w:val="clear" w:color="auto" w:fill="FFFFFF"/>
            <w:vAlign w:val="center"/>
          </w:tcPr>
          <w:p w:rsidR="00267FE3" w:rsidRPr="00C236B4" w:rsidRDefault="00267FE3" w:rsidP="00C236B4">
            <w:pPr>
              <w:jc w:val="center"/>
              <w:rPr>
                <w:rFonts w:ascii="仿宋" w:eastAsia="仿宋" w:hAnsi="仿宋" w:cs="仿宋"/>
                <w:sz w:val="18"/>
                <w:szCs w:val="18"/>
              </w:rPr>
            </w:pP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p>
        </w:tc>
        <w:tc>
          <w:tcPr>
            <w:tcW w:w="4138" w:type="dxa"/>
            <w:shd w:val="clear" w:color="auto" w:fill="FFFFFF"/>
            <w:vAlign w:val="center"/>
          </w:tcPr>
          <w:p w:rsidR="00267FE3" w:rsidRPr="00C236B4" w:rsidRDefault="00267FE3" w:rsidP="00C236B4">
            <w:pPr>
              <w:rPr>
                <w:rFonts w:ascii="仿宋" w:eastAsia="仿宋" w:hAnsi="仿宋" w:cs="宋体"/>
                <w:color w:val="000000"/>
                <w:kern w:val="0"/>
                <w:sz w:val="18"/>
                <w:szCs w:val="18"/>
              </w:rPr>
            </w:pPr>
            <w:r w:rsidRPr="00C236B4">
              <w:rPr>
                <w:rFonts w:ascii="仿宋" w:eastAsia="仿宋" w:hAnsi="仿宋" w:cs="宋体" w:hint="eastAsia"/>
                <w:color w:val="000000"/>
                <w:kern w:val="0"/>
                <w:sz w:val="18"/>
                <w:szCs w:val="18"/>
              </w:rPr>
              <w:t>实训环境说明</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vMerge/>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p>
        </w:tc>
        <w:tc>
          <w:tcPr>
            <w:tcW w:w="940" w:type="dxa"/>
            <w:vMerge/>
            <w:shd w:val="clear" w:color="auto" w:fill="FFFFFF"/>
            <w:vAlign w:val="center"/>
          </w:tcPr>
          <w:p w:rsidR="00267FE3" w:rsidRPr="00C236B4" w:rsidRDefault="00267FE3" w:rsidP="00C236B4">
            <w:pPr>
              <w:jc w:val="center"/>
              <w:rPr>
                <w:rFonts w:ascii="仿宋" w:eastAsia="仿宋" w:hAnsi="仿宋" w:cs="仿宋"/>
                <w:sz w:val="18"/>
                <w:szCs w:val="18"/>
              </w:rPr>
            </w:pP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p>
        </w:tc>
        <w:tc>
          <w:tcPr>
            <w:tcW w:w="4138" w:type="dxa"/>
            <w:shd w:val="clear" w:color="auto" w:fill="FFFFFF"/>
            <w:vAlign w:val="center"/>
          </w:tcPr>
          <w:p w:rsidR="00267FE3" w:rsidRPr="00C236B4" w:rsidRDefault="00267FE3" w:rsidP="00C236B4">
            <w:pPr>
              <w:rPr>
                <w:rFonts w:ascii="仿宋" w:eastAsia="仿宋" w:hAnsi="仿宋" w:cs="宋体"/>
                <w:color w:val="000000"/>
                <w:kern w:val="0"/>
                <w:sz w:val="18"/>
                <w:szCs w:val="18"/>
              </w:rPr>
            </w:pPr>
            <w:r w:rsidRPr="00C236B4">
              <w:rPr>
                <w:rFonts w:ascii="仿宋" w:eastAsia="仿宋" w:hAnsi="仿宋" w:cs="宋体" w:hint="eastAsia"/>
                <w:color w:val="000000"/>
                <w:kern w:val="0"/>
                <w:sz w:val="18"/>
                <w:szCs w:val="18"/>
              </w:rPr>
              <w:t>实训室背景墙、整体实训室刮腻子</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vMerge/>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p>
        </w:tc>
        <w:tc>
          <w:tcPr>
            <w:tcW w:w="940" w:type="dxa"/>
            <w:vMerge/>
            <w:shd w:val="clear" w:color="auto" w:fill="FFFFFF"/>
            <w:vAlign w:val="center"/>
          </w:tcPr>
          <w:p w:rsidR="00267FE3" w:rsidRPr="00C236B4" w:rsidRDefault="00267FE3" w:rsidP="00C236B4">
            <w:pPr>
              <w:jc w:val="center"/>
              <w:rPr>
                <w:rFonts w:ascii="仿宋" w:eastAsia="仿宋" w:hAnsi="仿宋" w:cs="仿宋"/>
                <w:sz w:val="18"/>
                <w:szCs w:val="18"/>
              </w:rPr>
            </w:pP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p>
        </w:tc>
        <w:tc>
          <w:tcPr>
            <w:tcW w:w="4138" w:type="dxa"/>
            <w:shd w:val="clear" w:color="auto" w:fill="FFFFFF"/>
            <w:vAlign w:val="center"/>
          </w:tcPr>
          <w:p w:rsidR="00267FE3" w:rsidRPr="00C236B4" w:rsidRDefault="00267FE3" w:rsidP="00C236B4">
            <w:pPr>
              <w:rPr>
                <w:rFonts w:ascii="仿宋" w:eastAsia="仿宋" w:hAnsi="仿宋" w:cs="宋体"/>
                <w:color w:val="000000"/>
                <w:kern w:val="0"/>
                <w:sz w:val="18"/>
                <w:szCs w:val="18"/>
              </w:rPr>
            </w:pPr>
            <w:r w:rsidRPr="00C236B4">
              <w:rPr>
                <w:rFonts w:ascii="仿宋" w:eastAsia="仿宋" w:hAnsi="仿宋" w:cs="宋体" w:hint="eastAsia"/>
                <w:color w:val="000000"/>
                <w:kern w:val="0"/>
                <w:sz w:val="18"/>
                <w:szCs w:val="18"/>
              </w:rPr>
              <w:t>大门门头设计牌</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vMerge/>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p>
        </w:tc>
        <w:tc>
          <w:tcPr>
            <w:tcW w:w="940" w:type="dxa"/>
            <w:vMerge/>
            <w:shd w:val="clear" w:color="auto" w:fill="FFFFFF"/>
            <w:vAlign w:val="center"/>
          </w:tcPr>
          <w:p w:rsidR="00267FE3" w:rsidRPr="00C236B4" w:rsidRDefault="00267FE3" w:rsidP="00C236B4">
            <w:pPr>
              <w:jc w:val="center"/>
              <w:rPr>
                <w:rFonts w:ascii="仿宋" w:eastAsia="仿宋" w:hAnsi="仿宋" w:cs="仿宋"/>
                <w:sz w:val="18"/>
                <w:szCs w:val="18"/>
              </w:rPr>
            </w:pP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项</w:t>
            </w:r>
          </w:p>
        </w:tc>
        <w:tc>
          <w:tcPr>
            <w:tcW w:w="1112" w:type="dxa"/>
            <w:shd w:val="clear" w:color="auto" w:fill="FFFFFF"/>
            <w:vAlign w:val="center"/>
          </w:tcPr>
          <w:p w:rsidR="00267FE3" w:rsidRPr="00267FE3" w:rsidRDefault="00267FE3" w:rsidP="00267FE3">
            <w:pPr>
              <w:jc w:val="center"/>
              <w:rPr>
                <w:rFonts w:ascii="仿宋" w:eastAsia="仿宋" w:hAnsi="仿宋" w:cs="宋体"/>
                <w:sz w:val="18"/>
                <w:szCs w:val="18"/>
              </w:rPr>
            </w:pPr>
          </w:p>
        </w:tc>
        <w:tc>
          <w:tcPr>
            <w:tcW w:w="4138" w:type="dxa"/>
            <w:shd w:val="clear" w:color="auto" w:fill="FFFFFF"/>
            <w:vAlign w:val="center"/>
          </w:tcPr>
          <w:p w:rsidR="00267FE3" w:rsidRPr="00C236B4" w:rsidRDefault="00267FE3" w:rsidP="00C236B4">
            <w:pPr>
              <w:rPr>
                <w:rFonts w:ascii="仿宋" w:eastAsia="仿宋" w:hAnsi="仿宋" w:cs="宋体"/>
                <w:color w:val="000000"/>
                <w:kern w:val="0"/>
                <w:sz w:val="18"/>
                <w:szCs w:val="18"/>
              </w:rPr>
            </w:pPr>
            <w:r w:rsidRPr="00C236B4">
              <w:rPr>
                <w:rFonts w:ascii="仿宋" w:eastAsia="仿宋" w:hAnsi="仿宋" w:cs="宋体" w:hint="eastAsia"/>
                <w:color w:val="000000"/>
                <w:kern w:val="0"/>
                <w:sz w:val="18"/>
                <w:szCs w:val="18"/>
              </w:rPr>
              <w:t>摄影室隔断加刮腻子</w:t>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267FE3" w:rsidTr="00267FE3">
        <w:trPr>
          <w:trHeight w:val="454"/>
        </w:trPr>
        <w:tc>
          <w:tcPr>
            <w:tcW w:w="538" w:type="dxa"/>
            <w:shd w:val="clear" w:color="auto" w:fill="FFFFFF"/>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color w:val="000000"/>
                <w:kern w:val="0"/>
                <w:sz w:val="18"/>
                <w:szCs w:val="18"/>
              </w:rPr>
              <w:t>34</w:t>
            </w:r>
          </w:p>
        </w:tc>
        <w:tc>
          <w:tcPr>
            <w:tcW w:w="940" w:type="dxa"/>
            <w:shd w:val="clear" w:color="auto" w:fill="FFFFFF"/>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跨境电子商务实践平台（阿里速卖通）</w:t>
            </w:r>
          </w:p>
        </w:tc>
        <w:tc>
          <w:tcPr>
            <w:tcW w:w="544" w:type="dxa"/>
            <w:shd w:val="clear" w:color="auto" w:fill="auto"/>
            <w:vAlign w:val="center"/>
          </w:tcPr>
          <w:p w:rsidR="00267FE3" w:rsidRPr="00C236B4" w:rsidRDefault="00267FE3" w:rsidP="00C236B4">
            <w:pPr>
              <w:jc w:val="center"/>
              <w:rPr>
                <w:rFonts w:ascii="仿宋" w:eastAsia="仿宋" w:hAnsi="仿宋" w:cs="仿宋"/>
                <w:sz w:val="18"/>
                <w:szCs w:val="18"/>
              </w:rPr>
            </w:pPr>
            <w:r w:rsidRPr="00C236B4">
              <w:rPr>
                <w:rFonts w:ascii="仿宋" w:eastAsia="仿宋" w:hAnsi="仿宋" w:cs="仿宋" w:hint="eastAsia"/>
                <w:sz w:val="18"/>
                <w:szCs w:val="18"/>
              </w:rPr>
              <w:t>1</w:t>
            </w:r>
          </w:p>
        </w:tc>
        <w:tc>
          <w:tcPr>
            <w:tcW w:w="575" w:type="dxa"/>
            <w:shd w:val="clear" w:color="auto" w:fill="auto"/>
            <w:vAlign w:val="center"/>
          </w:tcPr>
          <w:p w:rsidR="00267FE3" w:rsidRPr="00C236B4" w:rsidRDefault="00267FE3" w:rsidP="00C236B4">
            <w:pPr>
              <w:widowControl/>
              <w:jc w:val="center"/>
              <w:textAlignment w:val="center"/>
              <w:rPr>
                <w:rFonts w:ascii="仿宋" w:eastAsia="仿宋" w:hAnsi="仿宋" w:cs="仿宋"/>
                <w:color w:val="000000"/>
                <w:kern w:val="0"/>
                <w:sz w:val="18"/>
                <w:szCs w:val="18"/>
              </w:rPr>
            </w:pPr>
            <w:r w:rsidRPr="00C236B4">
              <w:rPr>
                <w:rFonts w:ascii="仿宋" w:eastAsia="仿宋" w:hAnsi="仿宋" w:cs="仿宋" w:hint="eastAsia"/>
                <w:sz w:val="18"/>
                <w:szCs w:val="18"/>
              </w:rPr>
              <w:t>套</w:t>
            </w:r>
          </w:p>
        </w:tc>
        <w:tc>
          <w:tcPr>
            <w:tcW w:w="1112" w:type="dxa"/>
            <w:shd w:val="clear" w:color="auto" w:fill="FFFFFF"/>
            <w:vAlign w:val="center"/>
          </w:tcPr>
          <w:p w:rsidR="00267FE3" w:rsidRPr="00267FE3" w:rsidRDefault="00342743" w:rsidP="00267FE3">
            <w:pPr>
              <w:jc w:val="center"/>
              <w:rPr>
                <w:rFonts w:ascii="仿宋" w:eastAsia="仿宋" w:hAnsi="仿宋" w:cs="宋体"/>
                <w:sz w:val="18"/>
                <w:szCs w:val="18"/>
              </w:rPr>
            </w:pPr>
            <w:r>
              <w:rPr>
                <w:rFonts w:ascii="仿宋" w:eastAsia="仿宋" w:hAnsi="仿宋" w:cs="仿宋" w:hint="eastAsia"/>
                <w:sz w:val="24"/>
              </w:rPr>
              <w:t>博星卓越</w:t>
            </w:r>
          </w:p>
        </w:tc>
        <w:tc>
          <w:tcPr>
            <w:tcW w:w="4138" w:type="dxa"/>
            <w:shd w:val="clear" w:color="auto" w:fill="FFFFFF"/>
            <w:vAlign w:val="center"/>
          </w:tcPr>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软件要求：</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1、平台可实现阿里巴巴速卖通平台全流程的模拟仿真。</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2、平台分管理员端、教师端和学生端三个角色，教师端可开展人性化的教学组织，灵活的部署教学任务，具备教学任务重置和评分功能。</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★3、学生端通过教师端的教学任务的作答，可对成绩实现各类图表形式的查阅。</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★4、平台至少包含成50个教学任务，教师端可逐级将任务布置给学生，任务式教学，可实现学生主动参与、自主协作的新型教学模式。                                                                                                       ★5、平台以游戏化的训练方式激发学生的学习兴趣，特有的“扫雷竞技场”模块可实现学生对难点和易错点的重复训练学习。</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6、平台至少包括店铺装修、运费模板设置、服务模版设置、产品发布、产品管理、产品分组、店铺开通、店铺营销、数据纵横等核心模块，使学生从卖家和买家两种不同角色开展不同层次的实践训练，保证教学任务大于50个。</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7、平台将店铺管理、产品管理、交易管理、客户服务、跨境物流、市场营销、数据分析、跨境平台延伸、账号及支付等跨境平台操作知识融入系统中，引导学生进行实训任务的操作，通过形象化的数据推动学生跨境电商知识技能的学习。</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8、平台营销活动中店铺活动设置与管理中至少包含平台活动、店铺活动、营销产品分组、活动规则、客户管理、客户营销、营销效果等模块。数据纵横中店铺各类数据分析至少包括经营分析（实时风暴、店铺概况、商铺流量来源、商铺装修、商品分析、营销助手）、商机发现（行业情报、选品专家、搜索词分析）等核心模块。</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★9、平台中店铺活动模块中至少包括限时限量折扣、全店铺打折、店铺满立减、店铺优惠券4种方式。</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10、为保证后期教学同实践紧密结合，软件生产厂家需拥有已经运营成熟的校企对接公共服务外包平台，可供学生在线实习、实训和创业使用，并免费提供平台登录账号供采购方师生使用一年而无需在采购方场所单独安装。平台可为学生提供600多家企业的124个真实企业任务，1000多个岗位需求，16类互联网电商相关岗位的电子商务真实任务，同时平台上有专家在线指导。竞标时提供相关证明材料复印件</w:t>
            </w:r>
            <w:r w:rsidRPr="00342743">
              <w:rPr>
                <w:rFonts w:ascii="仿宋" w:eastAsia="仿宋" w:hAnsi="仿宋" w:cs="宋体" w:hint="eastAsia"/>
                <w:color w:val="000000"/>
                <w:kern w:val="0"/>
                <w:sz w:val="18"/>
                <w:szCs w:val="18"/>
              </w:rPr>
              <w:lastRenderedPageBreak/>
              <w:t>并加盖软件生产厂家公章。</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★11、为确保软件质量，软件生产厂家的项目开发人员需至少2人通过CEAC国家信息化计算机教育认证，竞标时提供复印件并加盖软件生产厂家公章。</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★12、为保证后续学校跨境相关教学开展，软件生产厂家需提供免费的教学资</w:t>
            </w:r>
            <w:bookmarkStart w:id="0" w:name="_GoBack"/>
            <w:bookmarkEnd w:id="0"/>
            <w:r w:rsidRPr="00342743">
              <w:rPr>
                <w:rFonts w:ascii="仿宋" w:eastAsia="仿宋" w:hAnsi="仿宋" w:cs="宋体" w:hint="eastAsia"/>
                <w:color w:val="000000"/>
                <w:kern w:val="0"/>
                <w:sz w:val="18"/>
                <w:szCs w:val="18"/>
              </w:rPr>
              <w:t>源网站，需提供网站地址及网站截图。同时生产厂商需提供5家以上电商合作企业证明，保证教学和产业端更紧密的结合。</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 xml:space="preserve">★13、软件生产厂家需具备中国互联网协会网络营销培训资格证明，保证电商教育的专业性，竞标时提供授权文件证明。                                                                                   </w:t>
            </w:r>
          </w:p>
          <w:p w:rsidR="00342743" w:rsidRPr="00342743" w:rsidRDefault="00342743" w:rsidP="00342743">
            <w:pPr>
              <w:jc w:val="left"/>
              <w:rPr>
                <w:rFonts w:ascii="仿宋" w:eastAsia="仿宋" w:hAnsi="仿宋" w:cs="宋体"/>
                <w:color w:val="000000"/>
                <w:kern w:val="0"/>
                <w:sz w:val="18"/>
                <w:szCs w:val="18"/>
              </w:rPr>
            </w:pP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功能模块要求：</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管理员：教师管理、班级管理、学生管理</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教师管理：教师信息管理。功能包括：添加、编辑、删除、分配</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班级管理：班级信息管理，功能包括：添加、编辑、删除</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学生管理：学生信息管理。功能包括：添加、编辑、删除、激活、导入</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教师端：学生管理、系统控制</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学生管理：浏览学生的任务完成情况。</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系统控制：重置学生任务。</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学生端：首页、博导环球速卖实战中心、任务学习中心、扫雷竞技场、成绩中心</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首页：展示当前学生任务完成进度、任务得分、任务排名。</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博导环球速卖实战中心：卖家、买家</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★卖家中心：产品管理、交易、消息中心、店铺、账号及认证、营销活动、数据纵横</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产品管理：产品信息、运费模板、服务模板的设置。功能包括：发布产品、管理产品（草稿箱、审核中、审核不通过、已下架、正在销售）、产品分组（新建分组、商铺中展开分组、组内产品管理、创建自分组、商铺效果预览）、回收站、运费模板、服务模板</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★交易：对交易过程中的数据进行管理。功能包括：管理订单（所有订单、退款纠纷）、物流服务（国际小包订单、国际快递订单、E邮宝订单、地址管理）、资金账户管理、交易评价管理</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消息中心：对买家消息进行处理。功能包括：站内信、订单留言</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店铺：功能包括：店铺表现、店铺装修（店招、轮播图片与图片内容、商品推荐及推荐内容、自定义内容等店铺参数设置及店铺的预览、发布）、店铺管理</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账号及认证：功能包括：账号设置、类目招商准入、品牌招商准入</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lastRenderedPageBreak/>
              <w:t>营销活动：店铺活动设置与管理。功能包括：平台活动、店铺活动、营销产品分组、活动规则、客户管理、客户营销、营销效果</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数据纵横：店铺各类数据分析。功能包括：经营分析（实时风暴、店铺概况、商铺流量来源、商铺装修、商品分析、营销助手）、商机发现（行业情报、选品专家、搜索词分析）</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买家中心：My Orders、Message Center、Wish List、My Favourite Stores</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My Orders：订单各相关信息的浏览与处理。功能包括：All Orders、Refunds &amp; Disputes、Deleted Orders、Manage Feedback、My Coupons、Shipping Address</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Message Center：对话列表的查看。</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Wish List：愿望列表的设置。</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My Favourite Stores：各类商品的详情购买。功能包括：New Arrival、On Sale、Top Selling</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任务学习中心：浏览学习内容和任务完成的情况。功能包括：任务测评、学习中心</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扫雷竞技场：功能包括：全面扫雷、定位扫雷</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成绩中心：显示各项任务测评结果。</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其他要求：</w:t>
            </w:r>
          </w:p>
          <w:p w:rsidR="00342743" w:rsidRPr="00342743" w:rsidRDefault="00342743" w:rsidP="00342743">
            <w:pPr>
              <w:jc w:val="left"/>
              <w:rPr>
                <w:rFonts w:ascii="仿宋" w:eastAsia="仿宋" w:hAnsi="仿宋" w:cs="宋体"/>
                <w:color w:val="000000"/>
                <w:kern w:val="0"/>
                <w:sz w:val="18"/>
                <w:szCs w:val="18"/>
              </w:rPr>
            </w:pPr>
            <w:r w:rsidRPr="00342743">
              <w:rPr>
                <w:rFonts w:ascii="仿宋" w:eastAsia="仿宋" w:hAnsi="仿宋" w:cs="宋体" w:hint="eastAsia"/>
                <w:color w:val="000000"/>
                <w:kern w:val="0"/>
                <w:sz w:val="18"/>
                <w:szCs w:val="18"/>
              </w:rPr>
              <w:t>1、软件生产厂商提供三年免费升级服务，且具有成熟完善的“7×24小时”的专业不间断的电话技术支持服务体系。</w:t>
            </w:r>
          </w:p>
          <w:p w:rsidR="00267FE3" w:rsidRPr="00C236B4" w:rsidRDefault="00342743" w:rsidP="00342743">
            <w:pPr>
              <w:jc w:val="left"/>
              <w:rPr>
                <w:rFonts w:ascii="仿宋" w:eastAsia="仿宋" w:hAnsi="仿宋" w:cs="宋体"/>
                <w:kern w:val="0"/>
                <w:sz w:val="18"/>
                <w:szCs w:val="18"/>
              </w:rPr>
            </w:pPr>
            <w:r w:rsidRPr="00342743">
              <w:rPr>
                <w:rFonts w:ascii="仿宋" w:eastAsia="仿宋" w:hAnsi="仿宋" w:cs="宋体" w:hint="eastAsia"/>
                <w:color w:val="000000"/>
                <w:kern w:val="0"/>
                <w:sz w:val="18"/>
                <w:szCs w:val="18"/>
              </w:rPr>
              <w:t>★2、采购方有权利在成交公告期间要求成交人对所竞软件进行演示，证明所竞软件均满足以上要求，满足日常教学和比赛需求。若有不满足的功能项，则视为虚假应标，将被作为无效竞标处理。</w:t>
            </w:r>
            <w:r>
              <w:rPr>
                <w:rFonts w:ascii="仿宋" w:eastAsia="仿宋" w:hAnsi="仿宋" w:cs="仿宋" w:hint="eastAsia"/>
                <w:sz w:val="24"/>
              </w:rPr>
              <w:br/>
            </w:r>
          </w:p>
        </w:tc>
        <w:tc>
          <w:tcPr>
            <w:tcW w:w="1037" w:type="dxa"/>
            <w:shd w:val="clear" w:color="auto" w:fill="auto"/>
            <w:vAlign w:val="bottom"/>
          </w:tcPr>
          <w:p w:rsidR="00267FE3" w:rsidRPr="00C236B4" w:rsidRDefault="00267FE3" w:rsidP="00C236B4">
            <w:pPr>
              <w:rPr>
                <w:rFonts w:ascii="仿宋" w:eastAsia="仿宋" w:hAnsi="仿宋" w:cs="仿宋"/>
                <w:color w:val="000000"/>
                <w:sz w:val="18"/>
                <w:szCs w:val="18"/>
              </w:rPr>
            </w:pPr>
          </w:p>
        </w:tc>
        <w:tc>
          <w:tcPr>
            <w:tcW w:w="1013" w:type="dxa"/>
            <w:shd w:val="clear" w:color="auto" w:fill="auto"/>
            <w:vAlign w:val="bottom"/>
          </w:tcPr>
          <w:p w:rsidR="00267FE3" w:rsidRPr="00C236B4" w:rsidRDefault="00267FE3" w:rsidP="00C236B4">
            <w:pPr>
              <w:rPr>
                <w:rFonts w:ascii="仿宋" w:eastAsia="仿宋" w:hAnsi="仿宋" w:cs="仿宋"/>
                <w:color w:val="000000"/>
                <w:sz w:val="18"/>
                <w:szCs w:val="18"/>
              </w:rPr>
            </w:pPr>
          </w:p>
        </w:tc>
      </w:tr>
      <w:tr w:rsidR="00CB1420" w:rsidTr="00C52AF7">
        <w:trPr>
          <w:trHeight w:val="454"/>
        </w:trPr>
        <w:tc>
          <w:tcPr>
            <w:tcW w:w="538" w:type="dxa"/>
            <w:shd w:val="clear" w:color="auto" w:fill="FFFFFF"/>
            <w:vAlign w:val="center"/>
          </w:tcPr>
          <w:p w:rsidR="00CB1420" w:rsidRPr="00C236B4" w:rsidRDefault="00CB1420" w:rsidP="00C236B4">
            <w:pPr>
              <w:widowControl/>
              <w:jc w:val="center"/>
              <w:textAlignment w:val="center"/>
              <w:rPr>
                <w:rFonts w:ascii="仿宋" w:eastAsia="仿宋" w:hAnsi="仿宋" w:cs="仿宋"/>
                <w:color w:val="000000"/>
                <w:kern w:val="0"/>
                <w:sz w:val="18"/>
                <w:szCs w:val="18"/>
              </w:rPr>
            </w:pPr>
            <w:r>
              <w:rPr>
                <w:rFonts w:ascii="仿宋" w:eastAsia="仿宋" w:hAnsi="仿宋" w:cs="仿宋" w:hint="eastAsia"/>
                <w:b/>
                <w:bCs/>
                <w:color w:val="000000"/>
                <w:kern w:val="0"/>
                <w:szCs w:val="21"/>
              </w:rPr>
              <w:lastRenderedPageBreak/>
              <w:t>商务要求</w:t>
            </w:r>
          </w:p>
        </w:tc>
        <w:tc>
          <w:tcPr>
            <w:tcW w:w="9359" w:type="dxa"/>
            <w:gridSpan w:val="7"/>
            <w:shd w:val="clear" w:color="auto" w:fill="FFFFFF"/>
            <w:vAlign w:val="center"/>
          </w:tcPr>
          <w:p w:rsidR="00CB1420" w:rsidRDefault="00CB1420" w:rsidP="00CB1420">
            <w:pPr>
              <w:jc w:val="left"/>
              <w:rPr>
                <w:rFonts w:ascii="仿宋" w:eastAsia="仿宋" w:hAnsi="仿宋" w:cs="仿宋"/>
                <w:b/>
                <w:color w:val="000000"/>
                <w:kern w:val="0"/>
                <w:szCs w:val="21"/>
              </w:rPr>
            </w:pPr>
            <w:r>
              <w:rPr>
                <w:rFonts w:ascii="仿宋" w:eastAsia="仿宋" w:hAnsi="仿宋" w:cs="仿宋" w:hint="eastAsia"/>
                <w:b/>
                <w:color w:val="000000"/>
                <w:kern w:val="0"/>
                <w:szCs w:val="21"/>
              </w:rPr>
              <w:t>售后服务及其他要求：</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1.质量保证期：质量保证期不少于1年（自最终验收合格之日算），在质保期内设备运行发生故障，免费上门维修、免费更换零部件；设备提供终身服务，保修期外的服务费用由采购人和供应商另行商议。</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3.交货时间及地点：交付使用时间：自签订合同之日起30个工作日内。交货地点：采购单位指定地点。</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4.付款条件：以后续签订合同为准。</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5.其他要求：</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（1）本项目为总包干价，所有设备材料的安装施工、设备（含软件）的安装调试及场地装修，至验收合格前所发生的所有费用均由供应商负责。</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（2）投标报价超过预算价做无效投标处理。</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6.采购人的特殊要求及说明：</w:t>
            </w:r>
          </w:p>
          <w:p w:rsidR="00CB1420" w:rsidRDefault="00CB1420" w:rsidP="00CB1420">
            <w:pPr>
              <w:ind w:firstLineChars="196" w:firstLine="413"/>
              <w:jc w:val="left"/>
              <w:rPr>
                <w:rFonts w:ascii="仿宋" w:eastAsia="仿宋" w:hAnsi="仿宋" w:cs="仿宋"/>
                <w:b/>
                <w:color w:val="000000"/>
                <w:kern w:val="0"/>
                <w:szCs w:val="21"/>
              </w:rPr>
            </w:pPr>
            <w:r>
              <w:rPr>
                <w:rFonts w:ascii="仿宋" w:eastAsia="仿宋" w:hAnsi="仿宋" w:cs="仿宋" w:hint="eastAsia"/>
                <w:b/>
                <w:color w:val="000000"/>
                <w:kern w:val="0"/>
                <w:szCs w:val="21"/>
              </w:rPr>
              <w:t>（1）本项目的技术参数和性能配置为实质性响应的配置要求，响应文件中如不满足技术参数要求</w:t>
            </w:r>
            <w:r>
              <w:rPr>
                <w:rFonts w:ascii="仿宋" w:eastAsia="仿宋" w:hAnsi="仿宋" w:cs="仿宋" w:hint="eastAsia"/>
                <w:b/>
                <w:color w:val="000000"/>
                <w:kern w:val="0"/>
                <w:szCs w:val="21"/>
              </w:rPr>
              <w:lastRenderedPageBreak/>
              <w:t>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CB1420" w:rsidRPr="00C236B4" w:rsidRDefault="00CB1420" w:rsidP="00CB1420">
            <w:pPr>
              <w:ind w:firstLineChars="196" w:firstLine="413"/>
              <w:rPr>
                <w:rFonts w:ascii="仿宋" w:eastAsia="仿宋" w:hAnsi="仿宋" w:cs="仿宋"/>
                <w:color w:val="000000"/>
                <w:sz w:val="18"/>
                <w:szCs w:val="18"/>
              </w:rPr>
            </w:pPr>
            <w:r>
              <w:rPr>
                <w:rFonts w:ascii="仿宋" w:eastAsia="仿宋" w:hAnsi="仿宋" w:cs="仿宋" w:hint="eastAsia"/>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现场踏勘时间统一定于</w:t>
            </w:r>
            <w:r w:rsidRPr="00342743">
              <w:rPr>
                <w:rFonts w:ascii="仿宋" w:eastAsia="仿宋" w:hAnsi="仿宋" w:cs="仿宋" w:hint="eastAsia"/>
                <w:b/>
                <w:kern w:val="0"/>
                <w:szCs w:val="21"/>
              </w:rPr>
              <w:t xml:space="preserve">2019年11月27日（星期三）下午15时进行（逾期自负），集合地点：广西培贤国际职业学院 （集合并签到），联系人：王老师，联系电话：0776-5669939 </w:t>
            </w:r>
            <w:r>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r>
    </w:tbl>
    <w:p w:rsidR="002625C4" w:rsidRDefault="002625C4"/>
    <w:p w:rsidR="002625C4" w:rsidRDefault="002F31D1">
      <w:pPr>
        <w:rPr>
          <w:b/>
          <w:bCs/>
        </w:rPr>
      </w:pPr>
      <w:r>
        <w:rPr>
          <w:rFonts w:hint="eastAsia"/>
          <w:b/>
          <w:bCs/>
        </w:rPr>
        <w:t>报价公司（盖公章）：</w:t>
      </w:r>
    </w:p>
    <w:p w:rsidR="002625C4" w:rsidRDefault="002625C4">
      <w:pPr>
        <w:rPr>
          <w:b/>
          <w:bCs/>
        </w:rPr>
      </w:pPr>
    </w:p>
    <w:p w:rsidR="002625C4" w:rsidRDefault="002F31D1">
      <w:pPr>
        <w:rPr>
          <w:b/>
          <w:bCs/>
        </w:rPr>
      </w:pPr>
      <w:r>
        <w:rPr>
          <w:rFonts w:hint="eastAsia"/>
          <w:b/>
          <w:bCs/>
        </w:rPr>
        <w:t>联系人及电话：</w:t>
      </w:r>
    </w:p>
    <w:p w:rsidR="002625C4" w:rsidRDefault="002625C4">
      <w:pPr>
        <w:rPr>
          <w:b/>
          <w:bCs/>
        </w:rPr>
      </w:pPr>
    </w:p>
    <w:p w:rsidR="002625C4" w:rsidRDefault="002F31D1">
      <w:pPr>
        <w:rPr>
          <w:b/>
          <w:bCs/>
        </w:rPr>
      </w:pPr>
      <w:r>
        <w:rPr>
          <w:rFonts w:hint="eastAsia"/>
          <w:b/>
          <w:bCs/>
        </w:rPr>
        <w:t>报价日期：</w:t>
      </w:r>
    </w:p>
    <w:p w:rsidR="002625C4" w:rsidRDefault="002625C4">
      <w:pPr>
        <w:rPr>
          <w:b/>
          <w:bCs/>
        </w:rPr>
      </w:pPr>
    </w:p>
    <w:p w:rsidR="00E13E40" w:rsidRDefault="00E13E40">
      <w:pPr>
        <w:jc w:val="left"/>
        <w:rPr>
          <w:b/>
          <w:bCs/>
          <w:sz w:val="28"/>
          <w:szCs w:val="28"/>
        </w:rPr>
      </w:pPr>
    </w:p>
    <w:sectPr w:rsidR="00E13E40" w:rsidSect="002625C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DD2" w:rsidRDefault="00872DD2" w:rsidP="00DF5EEB">
      <w:r>
        <w:separator/>
      </w:r>
    </w:p>
  </w:endnote>
  <w:endnote w:type="continuationSeparator" w:id="1">
    <w:p w:rsidR="00872DD2" w:rsidRDefault="00872DD2" w:rsidP="00DF5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DD2" w:rsidRDefault="00872DD2" w:rsidP="00DF5EEB">
      <w:r>
        <w:separator/>
      </w:r>
    </w:p>
  </w:footnote>
  <w:footnote w:type="continuationSeparator" w:id="1">
    <w:p w:rsidR="00872DD2" w:rsidRDefault="00872DD2" w:rsidP="00DF5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017"/>
    <w:multiLevelType w:val="multilevel"/>
    <w:tmpl w:val="02327017"/>
    <w:lvl w:ilvl="0">
      <w:start w:val="1"/>
      <w:numFmt w:val="decimal"/>
      <w:lvlText w:val="%1)"/>
      <w:lvlJc w:val="left"/>
      <w:pPr>
        <w:ind w:left="561" w:hanging="420"/>
      </w:pPr>
      <w:rPr>
        <w:rFont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nsid w:val="02F17F9F"/>
    <w:multiLevelType w:val="multilevel"/>
    <w:tmpl w:val="02F17F9F"/>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6421F2"/>
    <w:multiLevelType w:val="multilevel"/>
    <w:tmpl w:val="086421F2"/>
    <w:lvl w:ilvl="0">
      <w:start w:val="1"/>
      <w:numFmt w:val="decimal"/>
      <w:lvlText w:val="%1)"/>
      <w:lvlJc w:val="left"/>
      <w:pPr>
        <w:ind w:left="561" w:hanging="420"/>
      </w:pPr>
      <w:rPr>
        <w:rFont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233D1785"/>
    <w:multiLevelType w:val="multilevel"/>
    <w:tmpl w:val="233D1785"/>
    <w:lvl w:ilvl="0">
      <w:start w:val="1"/>
      <w:numFmt w:val="decimal"/>
      <w:lvlText w:val="%1)"/>
      <w:lvlJc w:val="left"/>
      <w:pPr>
        <w:ind w:left="561"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E9F3BDC"/>
    <w:multiLevelType w:val="multilevel"/>
    <w:tmpl w:val="2E9F3BDC"/>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1E5019"/>
    <w:multiLevelType w:val="multilevel"/>
    <w:tmpl w:val="361E5019"/>
    <w:lvl w:ilvl="0">
      <w:start w:val="1"/>
      <w:numFmt w:val="decimal"/>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D10D6F"/>
    <w:rsid w:val="00006C6D"/>
    <w:rsid w:val="00043E47"/>
    <w:rsid w:val="000A3D59"/>
    <w:rsid w:val="000E5843"/>
    <w:rsid w:val="00154A71"/>
    <w:rsid w:val="001B07A1"/>
    <w:rsid w:val="0024213B"/>
    <w:rsid w:val="00256266"/>
    <w:rsid w:val="002625C4"/>
    <w:rsid w:val="00267FE3"/>
    <w:rsid w:val="00295B83"/>
    <w:rsid w:val="002F31D1"/>
    <w:rsid w:val="00342743"/>
    <w:rsid w:val="00371795"/>
    <w:rsid w:val="003823EA"/>
    <w:rsid w:val="003E56CB"/>
    <w:rsid w:val="00444508"/>
    <w:rsid w:val="004562AD"/>
    <w:rsid w:val="0049065E"/>
    <w:rsid w:val="004942A2"/>
    <w:rsid w:val="00586875"/>
    <w:rsid w:val="005B0DE2"/>
    <w:rsid w:val="005F7EDA"/>
    <w:rsid w:val="0066760D"/>
    <w:rsid w:val="006A4F45"/>
    <w:rsid w:val="00717895"/>
    <w:rsid w:val="007830B9"/>
    <w:rsid w:val="00786A80"/>
    <w:rsid w:val="00824AF5"/>
    <w:rsid w:val="00836D1C"/>
    <w:rsid w:val="00852B6E"/>
    <w:rsid w:val="00872DD2"/>
    <w:rsid w:val="008C068C"/>
    <w:rsid w:val="00901B9B"/>
    <w:rsid w:val="0091311B"/>
    <w:rsid w:val="009B3826"/>
    <w:rsid w:val="00A161C9"/>
    <w:rsid w:val="00A2030C"/>
    <w:rsid w:val="00A64277"/>
    <w:rsid w:val="00AA5D98"/>
    <w:rsid w:val="00B5517A"/>
    <w:rsid w:val="00B570A9"/>
    <w:rsid w:val="00C236B4"/>
    <w:rsid w:val="00CB0289"/>
    <w:rsid w:val="00CB1420"/>
    <w:rsid w:val="00DF5EEB"/>
    <w:rsid w:val="00E13E40"/>
    <w:rsid w:val="00E47FF8"/>
    <w:rsid w:val="00E579BC"/>
    <w:rsid w:val="00EE0187"/>
    <w:rsid w:val="00F0339D"/>
    <w:rsid w:val="00F2514E"/>
    <w:rsid w:val="00F85233"/>
    <w:rsid w:val="00FA7C3B"/>
    <w:rsid w:val="01D132CB"/>
    <w:rsid w:val="054120D6"/>
    <w:rsid w:val="060163EE"/>
    <w:rsid w:val="07CB55B2"/>
    <w:rsid w:val="08A25D12"/>
    <w:rsid w:val="0AEB1CF5"/>
    <w:rsid w:val="0BDB5DC4"/>
    <w:rsid w:val="0C25128A"/>
    <w:rsid w:val="0DBF7787"/>
    <w:rsid w:val="0F122474"/>
    <w:rsid w:val="0FBC1139"/>
    <w:rsid w:val="10977235"/>
    <w:rsid w:val="10A739B8"/>
    <w:rsid w:val="12A13B30"/>
    <w:rsid w:val="15282C64"/>
    <w:rsid w:val="1F3D558E"/>
    <w:rsid w:val="1FD049CA"/>
    <w:rsid w:val="250067B1"/>
    <w:rsid w:val="293F2A5F"/>
    <w:rsid w:val="29A552E6"/>
    <w:rsid w:val="2CDE7016"/>
    <w:rsid w:val="301201F1"/>
    <w:rsid w:val="325427DD"/>
    <w:rsid w:val="341F7BA2"/>
    <w:rsid w:val="38D10D6F"/>
    <w:rsid w:val="40D1649C"/>
    <w:rsid w:val="41D44A0E"/>
    <w:rsid w:val="427616C4"/>
    <w:rsid w:val="435771DE"/>
    <w:rsid w:val="4BFE4CBD"/>
    <w:rsid w:val="51403813"/>
    <w:rsid w:val="51664C89"/>
    <w:rsid w:val="53474CC2"/>
    <w:rsid w:val="53D35B89"/>
    <w:rsid w:val="54F83F72"/>
    <w:rsid w:val="57A40645"/>
    <w:rsid w:val="5A606E56"/>
    <w:rsid w:val="5AB96114"/>
    <w:rsid w:val="5AFF7241"/>
    <w:rsid w:val="5D204B26"/>
    <w:rsid w:val="5DCB0176"/>
    <w:rsid w:val="5DDE0047"/>
    <w:rsid w:val="60E7593C"/>
    <w:rsid w:val="612C646D"/>
    <w:rsid w:val="62C5542E"/>
    <w:rsid w:val="66D0268D"/>
    <w:rsid w:val="66DC3B94"/>
    <w:rsid w:val="67E07DFD"/>
    <w:rsid w:val="68B01C13"/>
    <w:rsid w:val="69645D94"/>
    <w:rsid w:val="6CB9124F"/>
    <w:rsid w:val="6EE12F64"/>
    <w:rsid w:val="7279279B"/>
    <w:rsid w:val="729527CF"/>
    <w:rsid w:val="75CA3CFA"/>
    <w:rsid w:val="7686088E"/>
    <w:rsid w:val="77832037"/>
    <w:rsid w:val="780B57BD"/>
    <w:rsid w:val="794443EA"/>
    <w:rsid w:val="7A8105B7"/>
    <w:rsid w:val="7CEA3F48"/>
    <w:rsid w:val="7E916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5C4"/>
    <w:pPr>
      <w:widowControl w:val="0"/>
      <w:jc w:val="both"/>
    </w:pPr>
    <w:rPr>
      <w:rFonts w:ascii="Calibri" w:hAnsi="Calibri"/>
      <w:kern w:val="2"/>
      <w:sz w:val="21"/>
      <w:szCs w:val="24"/>
    </w:rPr>
  </w:style>
  <w:style w:type="paragraph" w:styleId="1">
    <w:name w:val="heading 1"/>
    <w:basedOn w:val="a"/>
    <w:next w:val="a"/>
    <w:link w:val="1Char"/>
    <w:qFormat/>
    <w:rsid w:val="00852B6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 w:type="paragraph" w:styleId="a6">
    <w:name w:val="List Paragraph"/>
    <w:basedOn w:val="a"/>
    <w:qFormat/>
    <w:rsid w:val="00852B6E"/>
    <w:pPr>
      <w:ind w:firstLineChars="200" w:firstLine="420"/>
    </w:pPr>
    <w:rPr>
      <w:szCs w:val="22"/>
    </w:rPr>
  </w:style>
  <w:style w:type="character" w:customStyle="1" w:styleId="1Char">
    <w:name w:val="标题 1 Char"/>
    <w:basedOn w:val="a0"/>
    <w:link w:val="1"/>
    <w:rsid w:val="00852B6E"/>
    <w:rPr>
      <w:rFonts w:ascii="Calibri" w:hAnsi="Calibri"/>
      <w:b/>
      <w:bCs/>
      <w:kern w:val="44"/>
      <w:sz w:val="44"/>
      <w:szCs w:val="44"/>
    </w:rPr>
  </w:style>
  <w:style w:type="paragraph" w:styleId="a7">
    <w:name w:val="Body Text"/>
    <w:basedOn w:val="a"/>
    <w:link w:val="Char2"/>
    <w:qFormat/>
    <w:rsid w:val="00342743"/>
    <w:pPr>
      <w:spacing w:after="120"/>
    </w:pPr>
    <w:rPr>
      <w:rFonts w:asciiTheme="minorHAnsi" w:eastAsiaTheme="minorEastAsia" w:hAnsiTheme="minorHAnsi" w:cstheme="minorBidi"/>
    </w:rPr>
  </w:style>
  <w:style w:type="character" w:customStyle="1" w:styleId="Char2">
    <w:name w:val="正文文本 Char"/>
    <w:basedOn w:val="a0"/>
    <w:link w:val="a7"/>
    <w:rsid w:val="00342743"/>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2562</Words>
  <Characters>14610</Characters>
  <Application>Microsoft Office Word</Application>
  <DocSecurity>0</DocSecurity>
  <Lines>121</Lines>
  <Paragraphs>34</Paragraphs>
  <ScaleCrop>false</ScaleCrop>
  <Company>Microsoft</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Windows 用户</cp:lastModifiedBy>
  <cp:revision>30</cp:revision>
  <dcterms:created xsi:type="dcterms:W3CDTF">2019-06-11T08:02:00Z</dcterms:created>
  <dcterms:modified xsi:type="dcterms:W3CDTF">2019-11-26T03:31:00Z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