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/>
        <w:ind w:right="0"/>
        <w:jc w:val="left"/>
        <w:rPr>
          <w:rFonts w:hint="eastAsia" w:ascii="宋体" w:eastAsia="宋体"/>
          <w:sz w:val="32"/>
        </w:rPr>
      </w:pPr>
      <w:r>
        <w:pict>
          <v:group id="_x0000_s1083" o:spid="_x0000_s1083" o:spt="203" style="position:absolute;left:0pt;margin-left:65.4pt;margin-top:359.2pt;height:141.15pt;width:126.75pt;mso-position-horizontal-relative:page;mso-position-vertical-relative:page;z-index:251698176;mso-width-relative:page;mso-height-relative:page;" coordorigin="1308,7185" coordsize="2535,2823">
            <o:lock v:ext="edit"/>
            <v:shape id="_x0000_s1084" o:spid="_x0000_s1084" style="position:absolute;left:2212;top:8281;height:624;width:543;" filled="f" stroked="t" coordorigin="2213,8282" coordsize="543,624" path="m2213,8752l2347,8752,2347,8282,2621,8282,2621,8752,2755,8752,2482,8906,2213,8752xe">
              <v:path arrowok="t"/>
              <v:fill on="f" focussize="0,0"/>
              <v:stroke weight="0.72pt" color="#000000"/>
              <v:imagedata o:title=""/>
              <o:lock v:ext="edit"/>
            </v:shape>
            <v:shape id="_x0000_s1085" o:spid="_x0000_s1085" o:spt="202" type="#_x0000_t202" style="position:absolute;left:1315;top:8905;height:1095;width:252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74" w:line="242" w:lineRule="auto"/>
                      <w:ind w:left="141" w:right="144" w:firstLine="0"/>
                      <w:jc w:val="both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被审计者按规定时间内提供述职报告及相关资料</w:t>
                    </w:r>
                  </w:p>
                </w:txbxContent>
              </v:textbox>
            </v:shape>
            <v:shape id="_x0000_s1086" o:spid="_x0000_s1086" o:spt="202" type="#_x0000_t202" style="position:absolute;left:1315;top:7192;height:1090;width:2516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74" w:line="242" w:lineRule="auto"/>
                      <w:ind w:left="141" w:right="102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 xml:space="preserve">提前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3 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天下达审计通知书</w:t>
                    </w:r>
                  </w:p>
                </w:txbxContent>
              </v:textbox>
            </v:shape>
          </v:group>
        </w:pict>
      </w:r>
      <w:r>
        <w:pict>
          <v:group id="_x0000_s1087" o:spid="_x0000_s1087" o:spt="203" style="position:absolute;left:0pt;margin-left:65.4pt;margin-top:499.6pt;height:94.35pt;width:126.75pt;mso-position-horizontal-relative:page;mso-position-vertical-relative:page;z-index:251700224;mso-width-relative:page;mso-height-relative:page;" coordorigin="1308,9993" coordsize="2535,1887">
            <o:lock v:ext="edit"/>
            <v:shape id="_x0000_s1088" o:spid="_x0000_s1088" style="position:absolute;left:2212;top:10000;height:624;width:543;" filled="f" stroked="t" coordorigin="2213,10000" coordsize="543,624" path="m2213,10466l2347,10466,2347,10000,2621,10000,2621,10466,2755,10466,2482,10624,2213,10466xe">
              <v:path arrowok="t"/>
              <v:fill on="f" focussize="0,0"/>
              <v:stroke weight="0.72pt" color="#000000"/>
              <v:imagedata o:title=""/>
              <o:lock v:ext="edit"/>
            </v:shape>
            <v:shape id="_x0000_s1089" o:spid="_x0000_s1089" o:spt="202" type="#_x0000_t202" style="position:absolute;left:1315;top:10624;height:1248;width:252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2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1"/>
                      <w:ind w:left="447" w:right="337" w:firstLine="0"/>
                      <w:jc w:val="center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审前公告</w:t>
                    </w:r>
                  </w:p>
                  <w:p>
                    <w:pPr>
                      <w:spacing w:before="4"/>
                      <w:ind w:left="447" w:right="337" w:firstLine="0"/>
                      <w:jc w:val="center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按规定进行审计</w:t>
                    </w:r>
                  </w:p>
                </w:txbxContent>
              </v:textbox>
            </v:shape>
          </v:group>
        </w:pict>
      </w:r>
    </w:p>
    <w:p>
      <w:pPr>
        <w:pStyle w:val="2"/>
        <w:spacing w:before="180"/>
        <w:ind w:left="1171" w:right="1249"/>
        <w:jc w:val="center"/>
        <w:rPr>
          <w:b/>
          <w:bCs/>
        </w:rPr>
      </w:pPr>
      <w:bookmarkStart w:id="0" w:name="_GoBack"/>
      <w:r>
        <w:rPr>
          <w:b/>
          <w:bCs/>
        </w:rPr>
        <w:pict>
          <v:group id="_x0000_s1090" o:spid="_x0000_s1090" o:spt="203" style="position:absolute;left:0pt;margin-left:65.4pt;margin-top:98.6pt;height:133.45pt;width:126.75pt;mso-position-horizontal-relative:page;z-index:251694080;mso-width-relative:page;mso-height-relative:page;" coordorigin="1308,1972" coordsize="2535,2669">
            <o:lock v:ext="edit"/>
            <v:shape id="_x0000_s1091" o:spid="_x0000_s1091" style="position:absolute;left:2212;top:2915;height:624;width:543;" filled="f" stroked="t" coordorigin="2213,2915" coordsize="543,624" path="m2213,3386l2347,3386,2347,2915,2621,2915,2621,3386,2755,3386,2482,3539,2213,3386xe">
              <v:path arrowok="t"/>
              <v:fill on="f" focussize="0,0"/>
              <v:stroke weight="0.72pt" color="#000000"/>
              <v:imagedata o:title=""/>
              <o:lock v:ext="edit"/>
            </v:shape>
            <v:shape id="_x0000_s1092" o:spid="_x0000_s1092" o:spt="202" type="#_x0000_t202" style="position:absolute;left:1315;top:3539;height:1095;width:252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74" w:line="247" w:lineRule="auto"/>
                      <w:ind w:left="770" w:right="173" w:hanging="60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成立审计小组，编制审计方案</w:t>
                    </w:r>
                  </w:p>
                </w:txbxContent>
              </v:textbox>
            </v:shape>
            <v:shape id="_x0000_s1093" o:spid="_x0000_s1093" o:spt="202" type="#_x0000_t202" style="position:absolute;left:1315;top:1979;height:936;width:252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74" w:line="247" w:lineRule="auto"/>
                      <w:ind w:left="141" w:right="131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t>相关部门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出具审计委托书</w:t>
                    </w:r>
                  </w:p>
                </w:txbxContent>
              </v:textbox>
            </v:shape>
          </v:group>
        </w:pict>
      </w:r>
      <w:r>
        <w:rPr>
          <w:rFonts w:hint="eastAsia"/>
          <w:b/>
          <w:bCs/>
          <w:lang w:eastAsia="zh-CN"/>
        </w:rPr>
        <w:t>广西培贤国际职业学院领导</w:t>
      </w:r>
      <w:r>
        <w:rPr>
          <w:b/>
          <w:bCs/>
        </w:rPr>
        <w:t>经济责任审计流程</w:t>
      </w:r>
    </w:p>
    <w:bookmarkEnd w:id="0"/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6"/>
        </w:rPr>
      </w:pPr>
      <w:r>
        <w:pict>
          <v:group id="_x0000_s1094" o:spid="_x0000_s1094" o:spt="203" style="position:absolute;left:0pt;margin-left:119.4pt;margin-top:16.5pt;height:422.2pt;width:423.6pt;mso-position-horizontal-relative:page;mso-wrap-distance-bottom:0pt;mso-wrap-distance-top:0pt;z-index:-251625472;mso-width-relative:page;mso-height-relative:page;" coordorigin="2388,330" coordsize="8472,8444">
            <o:lock v:ext="edit"/>
            <v:shape id="_x0000_s1095" o:spid="_x0000_s1095" style="position:absolute;left:2395;top:8295;height:466;width:1618;" filled="f" stroked="t" coordorigin="2395,8296" coordsize="1618,466" path="m2395,8296l2395,8761,4013,8761e">
              <v:path arrowok="t"/>
              <v:fill on="f" focussize="0,0"/>
              <v:stroke weight="0.72pt" color="#000000"/>
              <v:imagedata o:title=""/>
              <o:lock v:ext="edit"/>
            </v:shape>
            <v:shape id="_x0000_s1096" o:spid="_x0000_s1096" style="position:absolute;left:4012;top:337;height:8424;width:1623;" filled="f" stroked="t" coordorigin="4013,337" coordsize="1623,8424" path="m4018,8761l4013,337,5635,342e">
              <v:path arrowok="t"/>
              <v:fill on="f" focussize="0,0"/>
              <v:stroke weight="0.72pt" color="#000000"/>
              <v:imagedata o:title=""/>
              <o:lock v:ext="edit"/>
            </v:shape>
            <v:shape id="_x0000_s1097" o:spid="_x0000_s1097" o:spt="75" type="#_x0000_t75" style="position:absolute;left:5572;top:332;height:317;width:120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rect id="_x0000_s1098" o:spid="_x0000_s1098" o:spt="1" style="position:absolute;left:4372;top:649;height:1095;width:288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99" o:spid="_x0000_s1099" style="position:absolute;left:5275;top:1743;height:624;width:538;" fillcolor="#FFFFFF" filled="t" stroked="f" coordorigin="5275,1744" coordsize="538,624" path="m5813,2209l5275,2209,5544,2368,5813,2209xm5678,1744l5410,1744,5410,2209,5678,2209,5678,1744xe">
              <v:path arrowok="t"/>
              <v:fill on="t" focussize="0,0"/>
              <v:stroke on="f"/>
              <v:imagedata o:title=""/>
              <o:lock v:ext="edit"/>
            </v:shape>
            <v:shape id="_x0000_s1100" o:spid="_x0000_s1100" style="position:absolute;left:5275;top:1743;height:624;width:538;" filled="f" stroked="t" coordorigin="5275,1744" coordsize="538,624" path="m5275,2209l5410,2209,5410,1744,5678,1744,5678,2209,5813,2209,5544,2368,5275,2209xe">
              <v:path arrowok="t"/>
              <v:fill on="f" focussize="0,0"/>
              <v:stroke weight="0.72pt" color="#000000"/>
              <v:imagedata o:title=""/>
              <o:lock v:ext="edit"/>
            </v:shape>
            <v:rect id="_x0000_s1101" o:spid="_x0000_s1101" o:spt="1" style="position:absolute;left:4372;top:2367;height:1090;width:288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02" o:spid="_x0000_s1102" style="position:absolute;left:5275;top:3457;height:624;width:543;" fillcolor="#FFFFFF" filled="t" stroked="f" coordorigin="5275,3457" coordsize="543,624" path="m5818,3928l5275,3928,5544,4081,5818,3928xm5678,3457l5410,3457,5410,3928,5678,3928,5678,3457xe">
              <v:path arrowok="t"/>
              <v:fill on="t" focussize="0,0"/>
              <v:stroke on="f"/>
              <v:imagedata o:title=""/>
              <o:lock v:ext="edit"/>
            </v:shape>
            <v:shape id="_x0000_s1103" o:spid="_x0000_s1103" style="position:absolute;left:5275;top:3457;height:624;width:543;" filled="f" stroked="t" coordorigin="5275,3457" coordsize="543,624" path="m5275,3928l5410,3928,5410,3457,5678,3457,5678,3928,5818,3928,5544,4081,5275,3928xe">
              <v:path arrowok="t"/>
              <v:fill on="f" focussize="0,0"/>
              <v:stroke weight="0.72pt" color="#000000"/>
              <v:imagedata o:title=""/>
              <o:lock v:ext="edit"/>
            </v:shape>
            <v:shape id="_x0000_s1104" o:spid="_x0000_s1104" style="position:absolute;left:4372;top:4081;height:2184;width:2343;" fillcolor="#FFFFFF" filled="t" stroked="f" coordorigin="4373,4081" coordsize="2343,2184" path="m5544,4081l4373,5176,5544,6265,6715,5176,5544,4081xe">
              <v:path arrowok="t"/>
              <v:fill on="t" focussize="0,0"/>
              <v:stroke on="f"/>
              <v:imagedata o:title=""/>
              <o:lock v:ext="edit"/>
            </v:shape>
            <v:shape id="_x0000_s1105" o:spid="_x0000_s1105" style="position:absolute;left:4372;top:4081;height:2184;width:2343;" filled="f" stroked="t" coordorigin="4373,4081" coordsize="2343,2184" path="m5544,4081l4373,5176,5544,6265,6715,5176,5544,4081xe">
              <v:path arrowok="t"/>
              <v:fill on="f" focussize="0,0"/>
              <v:stroke weight="0.72pt" color="#000000"/>
              <v:imagedata o:title=""/>
              <o:lock v:ext="edit"/>
            </v:shape>
            <v:shape id="_x0000_s1106" o:spid="_x0000_s1106" style="position:absolute;left:5275;top:6265;height:783;width:543;" fillcolor="#FFFFFF" filled="t" stroked="f" coordorigin="5275,6265" coordsize="543,783" path="m5818,6851l5275,6851,5544,7048,5818,6851xm5678,6265l5410,6265,5410,6851,5678,6851,5678,6265xe">
              <v:path arrowok="t"/>
              <v:fill on="t" focussize="0,0"/>
              <v:stroke on="f"/>
              <v:imagedata o:title=""/>
              <o:lock v:ext="edit"/>
            </v:shape>
            <v:shape id="_x0000_s1107" o:spid="_x0000_s1107" style="position:absolute;left:5275;top:6265;height:783;width:543;" filled="f" stroked="t" coordorigin="5275,6265" coordsize="543,783" path="m5275,6851l5410,6851,5410,6265,5678,6265,5678,6851,5818,6851,5544,7048,5275,6851xe">
              <v:path arrowok="t"/>
              <v:fill on="f" focussize="0,0"/>
              <v:stroke weight="0.72pt" color="#000000"/>
              <v:imagedata o:title=""/>
              <o:lock v:ext="edit"/>
            </v:shape>
            <v:rect id="_x0000_s1108" o:spid="_x0000_s1108" o:spt="1" style="position:absolute;left:4372;top:7047;height:1248;width:288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9" o:spid="_x0000_s1109" o:spt="1" style="position:absolute;left:4372;top:7047;height:1248;width:2880;" filled="f" stroked="t" coordsize="21600,21600">
              <v:path/>
              <v:fill on="f" focussize="0,0"/>
              <v:stroke weight="0.72pt" color="#000000"/>
              <v:imagedata o:title=""/>
              <o:lock v:ext="edit"/>
            </v:rect>
            <v:shape id="_x0000_s1110" o:spid="_x0000_s1110" style="position:absolute;left:6715;top:4863;height:624;width:898;" filled="f" stroked="t" coordorigin="6715,4864" coordsize="898,624" path="m7387,4864l7387,5017,6715,5017,6715,5329,7387,5329,7387,5488,7613,5176,7387,4864xe">
              <v:path arrowok="t"/>
              <v:fill on="f" focussize="0,0"/>
              <v:stroke weight="0.72pt" color="#000000"/>
              <v:imagedata o:title=""/>
              <o:lock v:ext="edit"/>
            </v:shape>
            <v:shape id="_x0000_s1111" o:spid="_x0000_s1111" style="position:absolute;left:5635;top:8295;height:471;width:1978;" filled="f" stroked="t" coordorigin="5635,8296" coordsize="1978,471" path="m5635,8296l5635,8761,7613,8766e">
              <v:path arrowok="t"/>
              <v:fill on="f" focussize="0,0"/>
              <v:stroke weight="0.72pt" color="#000000"/>
              <v:imagedata o:title=""/>
              <o:lock v:ext="edit"/>
            </v:shape>
            <v:shape id="_x0000_s1112" o:spid="_x0000_s1112" style="position:absolute;left:7612;top:337;height:8424;width:1623;" filled="f" stroked="t" coordorigin="7613,337" coordsize="1623,8424" path="m7613,8761l7613,337,9235,342e">
              <v:path arrowok="t"/>
              <v:fill on="f" focussize="0,0"/>
              <v:stroke weight="0.72pt" color="#000000"/>
              <v:imagedata o:title=""/>
              <o:lock v:ext="edit"/>
            </v:shape>
            <v:shape id="_x0000_s1113" o:spid="_x0000_s1113" o:spt="75" type="#_x0000_t75" style="position:absolute;left:9172;top:332;height:317;width:12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rect id="_x0000_s1114" o:spid="_x0000_s1114" o:spt="1" style="position:absolute;left:7972;top:649;height:1095;width:288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15" o:spid="_x0000_s1115" style="position:absolute;left:9052;top:1743;height:624;width:543;" fillcolor="#FFFFFF" filled="t" stroked="f" coordorigin="9053,1744" coordsize="543,624" path="m9595,2209l9053,2209,9326,2368,9595,2209xm9461,1744l9192,1744,9192,2209,9461,2209,9461,1744xe">
              <v:path arrowok="t"/>
              <v:fill on="t" focussize="0,0"/>
              <v:stroke on="f"/>
              <v:imagedata o:title=""/>
              <o:lock v:ext="edit"/>
            </v:shape>
            <v:shape id="_x0000_s1116" o:spid="_x0000_s1116" style="position:absolute;left:9052;top:1743;height:624;width:543;" filled="f" stroked="t" coordorigin="9053,1744" coordsize="543,624" path="m9053,2209l9192,2209,9192,1744,9461,1744,9461,2209,9595,2209,9326,2368,9053,2209xe">
              <v:path arrowok="t"/>
              <v:fill on="f" focussize="0,0"/>
              <v:stroke weight="0.72pt" color="#000000"/>
              <v:imagedata o:title=""/>
              <o:lock v:ext="edit"/>
            </v:shape>
            <v:rect id="_x0000_s1117" o:spid="_x0000_s1117" o:spt="1" style="position:absolute;left:7972;top:2367;height:1090;width:288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18" o:spid="_x0000_s1118" style="position:absolute;left:9052;top:3457;height:624;width:543;" fillcolor="#FFFFFF" filled="t" stroked="f" coordorigin="9053,3457" coordsize="543,624" path="m9595,3928l9053,3928,9326,4081,9595,3928xm9461,3457l9192,3457,9192,3928,9461,3928,9461,3457xe">
              <v:path arrowok="t"/>
              <v:fill on="t" focussize="0,0"/>
              <v:stroke on="f"/>
              <v:imagedata o:title=""/>
              <o:lock v:ext="edit"/>
            </v:shape>
            <v:shape id="_x0000_s1119" o:spid="_x0000_s1119" style="position:absolute;left:9052;top:3457;height:624;width:543;" filled="f" stroked="t" coordorigin="9053,3457" coordsize="543,624" path="m9053,3928l9192,3928,9192,3457,9461,3457,9461,3928,9595,3928,9326,4081,9053,3928xe">
              <v:path arrowok="t"/>
              <v:fill on="f" focussize="0,0"/>
              <v:stroke weight="0.72pt" color="#000000"/>
              <v:imagedata o:title=""/>
              <o:lock v:ext="edit"/>
            </v:shape>
            <v:rect id="_x0000_s1120" o:spid="_x0000_s1120" o:spt="1" style="position:absolute;left:7972;top:4081;height:1095;width:288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21" o:spid="_x0000_s1121" style="position:absolute;left:9052;top:5175;height:624;width:543;" fillcolor="#FFFFFF" filled="t" stroked="f" coordorigin="9053,5176" coordsize="543,624" path="m9595,5641l9053,5641,9326,5800,9595,5641xm9461,5176l9192,5176,9192,5641,9461,5641,9461,5176xe">
              <v:path arrowok="t"/>
              <v:fill on="t" focussize="0,0"/>
              <v:stroke on="f"/>
              <v:imagedata o:title=""/>
              <o:lock v:ext="edit"/>
            </v:shape>
            <v:shape id="_x0000_s1122" o:spid="_x0000_s1122" style="position:absolute;left:9052;top:5175;height:624;width:543;" filled="f" stroked="t" coordorigin="9053,5176" coordsize="543,624" path="m9053,5641l9192,5641,9192,5176,9461,5176,9461,5641,9595,5641,9326,5800,9053,5641xe">
              <v:path arrowok="t"/>
              <v:fill on="f" focussize="0,0"/>
              <v:stroke weight="0.72pt" color="#000000"/>
              <v:imagedata o:title=""/>
              <o:lock v:ext="edit"/>
            </v:shape>
            <v:rect id="_x0000_s1123" o:spid="_x0000_s1123" o:spt="1" style="position:absolute;left:7972;top:5799;height:1248;width:288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24" o:spid="_x0000_s1124" style="position:absolute;left:9052;top:7047;height:624;width:543;" fillcolor="#FFFFFF" filled="t" stroked="f" coordorigin="9053,7048" coordsize="543,624" path="m9595,7513l9053,7513,9326,7672,9595,7513xm9461,7048l9192,7048,9192,7513,9461,7513,9461,7048xe">
              <v:path arrowok="t"/>
              <v:fill on="t" focussize="0,0"/>
              <v:stroke on="f"/>
              <v:imagedata o:title=""/>
              <o:lock v:ext="edit"/>
            </v:shape>
            <v:shape id="_x0000_s1125" o:spid="_x0000_s1125" style="position:absolute;left:9052;top:7047;height:624;width:543;" filled="f" stroked="t" coordorigin="9053,7048" coordsize="543,624" path="m9053,7513l9192,7513,9192,7048,9461,7048,9461,7513,9595,7513,9326,7672,9053,7513xe">
              <v:path arrowok="t"/>
              <v:fill on="f" focussize="0,0"/>
              <v:stroke weight="0.72pt" color="#000000"/>
              <v:imagedata o:title=""/>
              <o:lock v:ext="edit"/>
            </v:shape>
            <v:rect id="_x0000_s1126" o:spid="_x0000_s1126" o:spt="1" style="position:absolute;left:7972;top:7671;height:1090;width:288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27" o:spid="_x0000_s1127" o:spt="202" type="#_x0000_t202" style="position:absolute;left:5035;top:4700;height:869;width:105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4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pacing w:val="19"/>
                        <w:sz w:val="24"/>
                      </w:rPr>
                      <w:t>对审计报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pacing w:val="19"/>
                        <w:sz w:val="24"/>
                      </w:rPr>
                      <w:t>告有无异</w:t>
                    </w:r>
                  </w:p>
                  <w:p>
                    <w:pPr>
                      <w:spacing w:before="10" w:line="274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议</w:t>
                    </w:r>
                  </w:p>
                </w:txbxContent>
              </v:textbox>
            </v:shape>
            <v:shape id="_x0000_s1128" o:spid="_x0000_s1128" o:spt="202" type="#_x0000_t202" style="position:absolute;left:4372;top:7047;height:1248;width:288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74" w:line="247" w:lineRule="auto"/>
                      <w:ind w:left="146" w:right="69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交换意见，决定是否修改报告</w:t>
                    </w:r>
                  </w:p>
                </w:txbxContent>
              </v:textbox>
            </v:shape>
            <v:shape id="_x0000_s1129" o:spid="_x0000_s1129" o:spt="202" type="#_x0000_t202" style="position:absolute;left:7972;top:7671;height:1090;width:288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6" w:line="240" w:lineRule="auto"/>
                      <w:rPr>
                        <w:sz w:val="13"/>
                      </w:rPr>
                    </w:pPr>
                  </w:p>
                  <w:p>
                    <w:pPr>
                      <w:spacing w:before="0" w:line="242" w:lineRule="auto"/>
                      <w:ind w:left="592" w:right="350" w:firstLine="182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 xml:space="preserve">审计结果公布 </w:t>
                    </w:r>
                    <w:r>
                      <w:rPr>
                        <w:rFonts w:hint="eastAsia" w:ascii="宋体" w:eastAsia="宋体"/>
                        <w:spacing w:val="-3"/>
                        <w:sz w:val="24"/>
                      </w:rPr>
                      <w:t>审计资料整理归档</w:t>
                    </w:r>
                  </w:p>
                </w:txbxContent>
              </v:textbox>
            </v:shape>
            <v:shape id="_x0000_s1130" o:spid="_x0000_s1130" o:spt="202" type="#_x0000_t202" style="position:absolute;left:7972;top:5799;height:1248;width:288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8" w:line="240" w:lineRule="auto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266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委托部门反馈有关意见</w:t>
                    </w:r>
                  </w:p>
                </w:txbxContent>
              </v:textbox>
            </v:shape>
            <v:shape id="_x0000_s1131" o:spid="_x0000_s1131" o:spt="202" type="#_x0000_t202" style="position:absolute;left:7972;top:4081;height:1095;width:288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74" w:line="242" w:lineRule="auto"/>
                      <w:ind w:left="146" w:right="179" w:firstLine="0"/>
                      <w:jc w:val="both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pacing w:val="-13"/>
                        <w:sz w:val="24"/>
                      </w:rPr>
                      <w:t>将审计报告送人事处、被审计者单位、被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审计者</w:t>
                    </w:r>
                  </w:p>
                </w:txbxContent>
              </v:textbox>
            </v:shape>
            <v:shape id="_x0000_s1132" o:spid="_x0000_s1132" o:spt="202" type="#_x0000_t202" style="position:absolute;left:7972;top:2367;height:1090;width:288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74" w:line="247" w:lineRule="auto"/>
                      <w:ind w:left="146" w:right="125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将审计报告送主管校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领导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审批</w:t>
                    </w:r>
                  </w:p>
                </w:txbxContent>
              </v:textbox>
            </v:shape>
            <v:shape id="_x0000_s1133" o:spid="_x0000_s1133" o:spt="202" type="#_x0000_t202" style="position:absolute;left:7972;top:649;height:1095;width:288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5" w:line="240" w:lineRule="auto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592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出具正式审计报告</w:t>
                    </w:r>
                  </w:p>
                </w:txbxContent>
              </v:textbox>
            </v:shape>
            <v:shape id="_x0000_s1134" o:spid="_x0000_s1134" o:spt="202" type="#_x0000_t202" style="position:absolute;left:5812;top:6265;height:471;width:543;" fillcolor="#FFCC00" filled="t" stroked="t" coordsize="21600,21600">
              <v:path/>
              <v:fill on="t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94"/>
                      <w:ind w:left="146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w w:val="100"/>
                        <w:sz w:val="21"/>
                      </w:rPr>
                      <w:t>有</w:t>
                    </w:r>
                  </w:p>
                </w:txbxContent>
              </v:textbox>
            </v:shape>
            <v:shape id="_x0000_s1135" o:spid="_x0000_s1135" o:spt="202" type="#_x0000_t202" style="position:absolute;left:6715;top:4393;height:471;width:538;" fillcolor="#33CCCC" filled="t" stroked="t" coordsize="21600,21600">
              <v:path/>
              <v:fill on="t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74"/>
                      <w:ind w:left="141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无</w:t>
                    </w:r>
                  </w:p>
                </w:txbxContent>
              </v:textbox>
            </v:shape>
            <v:shape id="_x0000_s1136" o:spid="_x0000_s1136" o:spt="202" type="#_x0000_t202" style="position:absolute;left:4372;top:2367;height:1090;width:288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74" w:line="247" w:lineRule="auto"/>
                      <w:ind w:left="146" w:right="144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征求被审计者意见，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10 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日内反馈意见</w:t>
                    </w:r>
                  </w:p>
                </w:txbxContent>
              </v:textbox>
            </v:shape>
            <v:shape id="_x0000_s1137" o:spid="_x0000_s1137" o:spt="202" type="#_x0000_t202" style="position:absolute;left:4372;top:649;height:1095;width:2880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8" w:line="240" w:lineRule="auto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386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撰写审计报告初稿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rPr>
          <w:sz w:val="20"/>
        </w:rPr>
      </w:pPr>
      <w:r>
        <w:pict>
          <v:shape id="_x0000_s1082" o:spid="_x0000_s1082" style="position:absolute;left:0pt;margin-left:110.6pt;margin-top:337.3pt;height:22.25pt;width:27.15pt;mso-position-horizontal-relative:page;mso-position-vertical-relative:page;z-index:251695104;mso-width-relative:page;mso-height-relative:page;" filled="f" stroked="t" coordorigin="2213,6568" coordsize="543,624" path="m2213,7034l2347,7034,2347,6568,2621,6568,2621,7034,2755,7034,2482,7192,2213,7034xe">
            <v:path arrowok="t"/>
            <v:fill on="f" focussize="0,0"/>
            <v:stroke weight="0.72pt" color="#000000"/>
            <v:imagedata o:title=""/>
            <o:lock v:ext="edit" aspectratio="f"/>
          </v:shape>
        </w:pict>
      </w:r>
    </w:p>
    <w:p>
      <w:pPr>
        <w:pStyle w:val="2"/>
        <w:ind w:left="751"/>
        <w:rPr>
          <w:rFonts w:hint="eastAsia" w:eastAsia="宋体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1" w:after="0" w:line="339" w:lineRule="auto"/>
        <w:ind w:right="0" w:rightChars="0"/>
        <w:jc w:val="left"/>
        <w:textAlignment w:val="auto"/>
        <w:rPr>
          <w:spacing w:val="-5"/>
          <w:sz w:val="32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sectPr>
      <w:footerReference r:id="rId3" w:type="default"/>
      <w:pgSz w:w="11900" w:h="16840"/>
      <w:pgMar w:top="1600" w:right="1240" w:bottom="1600" w:left="1360" w:header="0" w:footer="14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51444C"/>
    <w:rsid w:val="01765F6D"/>
    <w:rsid w:val="02C0687C"/>
    <w:rsid w:val="031D7952"/>
    <w:rsid w:val="05C86977"/>
    <w:rsid w:val="06D94BBE"/>
    <w:rsid w:val="09351CCB"/>
    <w:rsid w:val="0A0E0892"/>
    <w:rsid w:val="0B2E3A31"/>
    <w:rsid w:val="0BBA21EC"/>
    <w:rsid w:val="0D107EB8"/>
    <w:rsid w:val="0DE379FB"/>
    <w:rsid w:val="0F12080E"/>
    <w:rsid w:val="0FCC6E27"/>
    <w:rsid w:val="110C01DE"/>
    <w:rsid w:val="111B5F90"/>
    <w:rsid w:val="114F3C2E"/>
    <w:rsid w:val="11D9588E"/>
    <w:rsid w:val="14DC7948"/>
    <w:rsid w:val="16106C6C"/>
    <w:rsid w:val="178A46ED"/>
    <w:rsid w:val="19DE004D"/>
    <w:rsid w:val="1AFC1838"/>
    <w:rsid w:val="1C965EDC"/>
    <w:rsid w:val="1CBC4244"/>
    <w:rsid w:val="1D31103A"/>
    <w:rsid w:val="1D5F2A30"/>
    <w:rsid w:val="1FD02CDD"/>
    <w:rsid w:val="2012008C"/>
    <w:rsid w:val="21DC4C09"/>
    <w:rsid w:val="22362F07"/>
    <w:rsid w:val="22B2743F"/>
    <w:rsid w:val="23F93378"/>
    <w:rsid w:val="24FE0C89"/>
    <w:rsid w:val="252C5EF3"/>
    <w:rsid w:val="267C2CAB"/>
    <w:rsid w:val="26BD5945"/>
    <w:rsid w:val="27AF65CB"/>
    <w:rsid w:val="28AF1C58"/>
    <w:rsid w:val="292B1060"/>
    <w:rsid w:val="2AB27C3C"/>
    <w:rsid w:val="2B911ADA"/>
    <w:rsid w:val="2BB04882"/>
    <w:rsid w:val="2C783819"/>
    <w:rsid w:val="2DD37F90"/>
    <w:rsid w:val="2ED22F7C"/>
    <w:rsid w:val="30010D6C"/>
    <w:rsid w:val="30F42CBE"/>
    <w:rsid w:val="34D73C78"/>
    <w:rsid w:val="36CE13CA"/>
    <w:rsid w:val="372D4F58"/>
    <w:rsid w:val="3ABF56D4"/>
    <w:rsid w:val="3FB70CDB"/>
    <w:rsid w:val="3FC514B4"/>
    <w:rsid w:val="3FD31EDB"/>
    <w:rsid w:val="413C5E9D"/>
    <w:rsid w:val="42091F2D"/>
    <w:rsid w:val="4215167C"/>
    <w:rsid w:val="427106AB"/>
    <w:rsid w:val="429A03F2"/>
    <w:rsid w:val="438B2E5F"/>
    <w:rsid w:val="43D9118D"/>
    <w:rsid w:val="448E6CB1"/>
    <w:rsid w:val="44D7079B"/>
    <w:rsid w:val="460773F7"/>
    <w:rsid w:val="4619728D"/>
    <w:rsid w:val="46C505B9"/>
    <w:rsid w:val="482E6A44"/>
    <w:rsid w:val="498E32F2"/>
    <w:rsid w:val="4ADD75AB"/>
    <w:rsid w:val="4AF37BC7"/>
    <w:rsid w:val="4B4279E1"/>
    <w:rsid w:val="4BE545DE"/>
    <w:rsid w:val="50743969"/>
    <w:rsid w:val="508C5F87"/>
    <w:rsid w:val="525A6D8A"/>
    <w:rsid w:val="52F875B7"/>
    <w:rsid w:val="53735781"/>
    <w:rsid w:val="5536521E"/>
    <w:rsid w:val="556530B5"/>
    <w:rsid w:val="55B060DC"/>
    <w:rsid w:val="5A894017"/>
    <w:rsid w:val="5AD5359B"/>
    <w:rsid w:val="5BC53A80"/>
    <w:rsid w:val="5C7E3290"/>
    <w:rsid w:val="5D4E31B5"/>
    <w:rsid w:val="5D820DF6"/>
    <w:rsid w:val="5E035DCA"/>
    <w:rsid w:val="5EFC6C40"/>
    <w:rsid w:val="61C11A6E"/>
    <w:rsid w:val="6241357F"/>
    <w:rsid w:val="63782A10"/>
    <w:rsid w:val="63EA32D1"/>
    <w:rsid w:val="648F015F"/>
    <w:rsid w:val="66A5108A"/>
    <w:rsid w:val="670049AD"/>
    <w:rsid w:val="67335FF7"/>
    <w:rsid w:val="6B400C52"/>
    <w:rsid w:val="6C5A091E"/>
    <w:rsid w:val="6D77166C"/>
    <w:rsid w:val="6E6B042B"/>
    <w:rsid w:val="70C66DCC"/>
    <w:rsid w:val="715915C3"/>
    <w:rsid w:val="73362111"/>
    <w:rsid w:val="73DC08C2"/>
    <w:rsid w:val="74E85F6D"/>
    <w:rsid w:val="78C904DE"/>
    <w:rsid w:val="79230B91"/>
    <w:rsid w:val="7AC87914"/>
    <w:rsid w:val="7BA954B9"/>
    <w:rsid w:val="7BD37FA6"/>
    <w:rsid w:val="7C9E275E"/>
    <w:rsid w:val="7D86185E"/>
    <w:rsid w:val="7D8A3475"/>
    <w:rsid w:val="7DB6498D"/>
    <w:rsid w:val="7E8D666D"/>
    <w:rsid w:val="7F9F0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1"/>
      <w:ind w:left="113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71"/>
      <w:ind w:left="1348" w:hanging="482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4"/>
    <customShpInfo spid="_x0000_s1085"/>
    <customShpInfo spid="_x0000_s1086"/>
    <customShpInfo spid="_x0000_s1083"/>
    <customShpInfo spid="_x0000_s1088"/>
    <customShpInfo spid="_x0000_s1089"/>
    <customShpInfo spid="_x0000_s1087"/>
    <customShpInfo spid="_x0000_s1091"/>
    <customShpInfo spid="_x0000_s1092"/>
    <customShpInfo spid="_x0000_s1093"/>
    <customShpInfo spid="_x0000_s1090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094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2021-02-02T06:52:00Z</dcterms:created>
  <dc:creator>Administrator</dc:creator>
  <cp:lastModifiedBy>小林子</cp:lastModifiedBy>
  <dcterms:modified xsi:type="dcterms:W3CDTF">2021-02-24T07:38:01Z</dcterms:modified>
  <dc:title>桂中医大审〔2013〕3号——关于印发《广西中医药大学领导干部任期经济责任审计暂行办法》的通知.doc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2021-02-02T00:00:00Z</vt:filetime>
  </property>
  <property fmtid="{D5CDD505-2E9C-101B-9397-08002B2CF9AE}" pid="5" name="KSOProductBuildVer">
    <vt:lpwstr>2052-11.1.0.10228</vt:lpwstr>
  </property>
</Properties>
</file>