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AC0F1">
      <w:pPr>
        <w:widowControl/>
        <w:kinsoku w:val="0"/>
        <w:adjustRightInd w:val="0"/>
        <w:snapToGrid w:val="0"/>
        <w:spacing w:before="0" w:after="0" w:line="246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  <w:bookmarkStart w:id="0" w:name="_GoBack"/>
      <w:bookmarkEnd w:id="0"/>
    </w:p>
    <w:p w14:paraId="5201C35D">
      <w:pPr>
        <w:widowControl/>
        <w:kinsoku w:val="0"/>
        <w:adjustRightInd w:val="0"/>
        <w:snapToGrid w:val="0"/>
        <w:spacing w:before="0" w:after="0" w:line="246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34BC3F7E">
      <w:pPr>
        <w:widowControl/>
        <w:kinsoku w:val="0"/>
        <w:adjustRightInd w:val="0"/>
        <w:snapToGrid w:val="0"/>
        <w:spacing w:before="0" w:after="0" w:line="246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0AC6D7B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after="0" w:line="232" w:lineRule="auto"/>
        <w:ind w:left="34" w:right="0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微软雅黑" w:hAnsi="微软雅黑" w:eastAsia="微软雅黑" w:cs="微软雅黑"/>
          <w:snapToGrid w:val="0"/>
          <w:color w:val="000000"/>
          <w:spacing w:val="-1"/>
          <w:kern w:val="0"/>
          <w:sz w:val="31"/>
          <w:szCs w:val="31"/>
          <w:lang w:val="en-US" w:eastAsia="en-US" w:bidi="ar-SA"/>
        </w:rPr>
        <w:t>附件</w:t>
      </w:r>
      <w:r>
        <w:rPr>
          <w:rFonts w:ascii="微软雅黑" w:hAnsi="微软雅黑" w:eastAsia="微软雅黑" w:cs="微软雅黑"/>
          <w:snapToGrid w:val="0"/>
          <w:color w:val="000000"/>
          <w:spacing w:val="12"/>
          <w:kern w:val="0"/>
          <w:sz w:val="31"/>
          <w:szCs w:val="31"/>
          <w:lang w:val="en-US" w:eastAsia="en-US" w:bidi="ar-SA"/>
        </w:rPr>
        <w:t xml:space="preserve"> </w:t>
      </w:r>
      <w:r>
        <w:rPr>
          <w:rFonts w:ascii="微软雅黑" w:hAnsi="微软雅黑" w:eastAsia="微软雅黑" w:cs="微软雅黑"/>
          <w:snapToGrid w:val="0"/>
          <w:color w:val="000000"/>
          <w:spacing w:val="-1"/>
          <w:kern w:val="0"/>
          <w:sz w:val="31"/>
          <w:szCs w:val="31"/>
          <w:lang w:val="en-US" w:eastAsia="en-US" w:bidi="ar-SA"/>
        </w:rPr>
        <w:t>3</w:t>
      </w:r>
    </w:p>
    <w:p w14:paraId="3C7FD96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73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6025A7F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73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418FAF7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7" w:after="0" w:line="238" w:lineRule="auto"/>
        <w:ind w:left="404" w:right="0"/>
        <w:textAlignment w:val="baseline"/>
        <w:outlineLvl w:val="2"/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3"/>
          <w:szCs w:val="43"/>
          <w:lang w:val="en-US" w:eastAsia="en-US" w:bidi="ar-SA"/>
        </w:rPr>
      </w:pPr>
      <w:r>
        <w:rPr>
          <w:rFonts w:ascii="方正小标宋简体" w:hAnsi="方正小标宋简体" w:eastAsia="方正小标宋简体" w:cs="方正小标宋简体"/>
          <w:snapToGrid w:val="0"/>
          <w:color w:val="000000"/>
          <w:spacing w:val="11"/>
          <w:kern w:val="0"/>
          <w:sz w:val="43"/>
          <w:szCs w:val="43"/>
          <w:lang w:val="en-US" w:eastAsia="en-US" w:bidi="ar-SA"/>
        </w:rPr>
        <w:t>《广西培贤国际职业学院教学成果等次</w:t>
      </w:r>
    </w:p>
    <w:p w14:paraId="1443D35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37" w:lineRule="auto"/>
        <w:ind w:left="1971" w:right="0"/>
        <w:textAlignment w:val="baseline"/>
        <w:outlineLvl w:val="2"/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3"/>
          <w:szCs w:val="43"/>
          <w:lang w:val="en-US" w:eastAsia="en-US" w:bidi="ar-SA"/>
        </w:rPr>
      </w:pPr>
      <w:r>
        <w:rPr>
          <w:rFonts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43"/>
          <w:szCs w:val="43"/>
          <w:lang w:val="en-US" w:eastAsia="en-US" w:bidi="ar-SA"/>
        </w:rPr>
        <w:t>评定申请书》填报说明</w:t>
      </w:r>
    </w:p>
    <w:p w14:paraId="43D8048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2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45D4EF7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3" w:lineRule="auto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637824B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after="0" w:line="333" w:lineRule="auto"/>
        <w:ind w:left="36" w:right="0" w:firstLine="636"/>
        <w:jc w:val="both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28"/>
          <w:kern w:val="0"/>
          <w:sz w:val="31"/>
          <w:szCs w:val="31"/>
          <w:lang w:val="en-US" w:eastAsia="en-US" w:bidi="ar-SA"/>
        </w:rPr>
        <w:t>《广西培贤国际职业学院教学成果等次评定申请书》</w:t>
      </w:r>
      <w:r>
        <w:rPr>
          <w:rFonts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en-US" w:bidi="ar-SA"/>
        </w:rPr>
        <w:t>（以下简称《申请书》）是教学成果等次评定申请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val="en-US" w:eastAsia="en-US" w:bidi="ar-SA"/>
        </w:rPr>
        <w:t>、推荐、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en-US" w:bidi="ar-SA"/>
        </w:rPr>
        <w:t>评审、批准的主要依据，必须严格按规定的格式、栏目及所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val="en-US" w:eastAsia="en-US" w:bidi="ar-SA"/>
        </w:rPr>
        <w:t>列标题如实、全面填写。</w:t>
      </w:r>
    </w:p>
    <w:p w14:paraId="11FDD41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28" w:lineRule="auto"/>
        <w:ind w:left="672" w:right="0"/>
        <w:jc w:val="both"/>
        <w:textAlignment w:val="baseline"/>
        <w:outlineLvl w:val="1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黑体" w:hAnsi="黑体" w:eastAsia="黑体" w:cs="黑体"/>
          <w:snapToGrid w:val="0"/>
          <w:color w:val="000000"/>
          <w:spacing w:val="5"/>
          <w:kern w:val="0"/>
          <w:sz w:val="31"/>
          <w:szCs w:val="31"/>
          <w:lang w:val="en-US" w:eastAsia="en-US" w:bidi="ar-SA"/>
        </w:rPr>
        <w:t>一、封面</w:t>
      </w:r>
    </w:p>
    <w:p w14:paraId="6072E42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7" w:after="0" w:line="280" w:lineRule="auto"/>
        <w:ind w:left="38" w:right="141" w:firstLine="641"/>
        <w:jc w:val="both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en-US" w:bidi="ar-SA"/>
        </w:rPr>
        <w:t>（一）成果名称：应准确、简明地反映出成果的主要内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val="en-US" w:eastAsia="en-US" w:bidi="ar-SA"/>
        </w:rPr>
        <w:t>容和特征，字数（含符号）不超过35个汉字。</w:t>
      </w:r>
    </w:p>
    <w:p w14:paraId="0F249C4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7" w:after="0" w:line="307" w:lineRule="auto"/>
        <w:ind w:left="35" w:right="143" w:firstLine="645"/>
        <w:jc w:val="both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en-US" w:bidi="ar-SA"/>
        </w:rPr>
        <w:t>（二）主要完成人、主要完成单位：集体完成的成果，主要完成人和完成单位按照其贡献大小从左至右，从上到下顺序排列，主要完成人和主要完成单位根据实际情况填写，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en-US" w:bidi="ar-SA"/>
        </w:rPr>
        <w:t>用“、</w:t>
      </w:r>
      <w:r>
        <w:rPr>
          <w:rFonts w:ascii="仿宋" w:hAnsi="仿宋" w:eastAsia="仿宋" w:cs="仿宋"/>
          <w:snapToGrid w:val="0"/>
          <w:color w:val="000000"/>
          <w:spacing w:val="-107"/>
          <w:kern w:val="0"/>
          <w:sz w:val="31"/>
          <w:szCs w:val="31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en-US" w:bidi="ar-SA"/>
        </w:rPr>
        <w:t>”间隔。单位要求写全称（如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1"/>
          <w:szCs w:val="31"/>
          <w:lang w:val="en-US" w:eastAsia="zh-CN" w:bidi="ar-SA"/>
        </w:rPr>
        <w:t>数字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en-US" w:bidi="ar-SA"/>
        </w:rPr>
        <w:t>艺术</w:t>
      </w: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31"/>
          <w:szCs w:val="31"/>
          <w:lang w:val="en-US" w:eastAsia="en-US" w:bidi="ar-SA"/>
        </w:rPr>
        <w:t>学院）。</w:t>
      </w:r>
    </w:p>
    <w:p w14:paraId="561B7E0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after="0" w:line="280" w:lineRule="auto"/>
        <w:ind w:left="48" w:right="141" w:firstLine="631"/>
        <w:jc w:val="both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en-US" w:bidi="ar-SA"/>
        </w:rPr>
        <w:t>（三）成果依托项目名称：填写成果依托的各级各类教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val="en-US" w:eastAsia="en-US" w:bidi="ar-SA"/>
        </w:rPr>
        <w:t>学改革或教学建设项目。</w:t>
      </w:r>
    </w:p>
    <w:p w14:paraId="4118E6F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8" w:after="0" w:line="298" w:lineRule="auto"/>
        <w:ind w:left="39" w:right="143" w:firstLine="640"/>
        <w:jc w:val="both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en-US" w:bidi="ar-SA"/>
        </w:rPr>
        <w:t>（四）成果依托项目类别：根据项目类别进行填写，填</w:t>
      </w:r>
      <w:r>
        <w:rPr>
          <w:rFonts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en-US" w:bidi="ar-SA"/>
        </w:rPr>
        <w:t>写格式为：项目类别+（项目代码</w:t>
      </w:r>
      <w:r>
        <w:rPr>
          <w:rFonts w:ascii="仿宋" w:hAnsi="仿宋" w:eastAsia="仿宋" w:cs="仿宋"/>
          <w:snapToGrid w:val="0"/>
          <w:color w:val="000000"/>
          <w:spacing w:val="-10"/>
          <w:kern w:val="0"/>
          <w:sz w:val="31"/>
          <w:szCs w:val="31"/>
          <w:lang w:val="en-US" w:eastAsia="en-US" w:bidi="ar-SA"/>
        </w:rPr>
        <w:t>），</w:t>
      </w:r>
      <w:r>
        <w:rPr>
          <w:rFonts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en-US" w:bidi="ar-SA"/>
        </w:rPr>
        <w:t>如“区级教改项</w:t>
      </w:r>
      <w:r>
        <w:rPr>
          <w:rFonts w:ascii="仿宋" w:hAnsi="仿宋" w:eastAsia="仿宋" w:cs="仿宋"/>
          <w:snapToGrid w:val="0"/>
          <w:color w:val="000000"/>
          <w:spacing w:val="-51"/>
          <w:kern w:val="0"/>
          <w:sz w:val="31"/>
          <w:szCs w:val="31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en-US" w:bidi="ar-SA"/>
        </w:rPr>
        <w:t>目</w:t>
      </w:r>
      <w:r>
        <w:rPr>
          <w:rFonts w:ascii="仿宋" w:hAnsi="仿宋" w:eastAsia="仿宋" w:cs="仿宋"/>
          <w:snapToGrid w:val="0"/>
          <w:color w:val="000000"/>
          <w:spacing w:val="-10"/>
          <w:kern w:val="0"/>
          <w:sz w:val="31"/>
          <w:szCs w:val="31"/>
          <w:lang w:val="en-US" w:eastAsia="en-US" w:bidi="ar-SA"/>
        </w:rPr>
        <w:t>（</w:t>
      </w:r>
      <w:r>
        <w:rPr>
          <w:rFonts w:hint="eastAsia" w:ascii="仿宋" w:hAnsi="仿宋" w:eastAsia="仿宋" w:cs="仿宋"/>
          <w:snapToGrid w:val="0"/>
          <w:color w:val="000000"/>
          <w:spacing w:val="-10"/>
          <w:kern w:val="0"/>
          <w:sz w:val="31"/>
          <w:szCs w:val="31"/>
          <w:lang w:val="en-US" w:eastAsia="zh-CN" w:bidi="ar-SA"/>
        </w:rPr>
        <w:t>XXXX</w:t>
      </w:r>
      <w:r>
        <w:rPr>
          <w:rFonts w:ascii="仿宋" w:hAnsi="仿宋" w:eastAsia="仿宋" w:cs="仿宋"/>
          <w:snapToGrid w:val="0"/>
          <w:color w:val="000000"/>
          <w:spacing w:val="-10"/>
          <w:kern w:val="0"/>
          <w:sz w:val="31"/>
          <w:szCs w:val="31"/>
          <w:lang w:val="en-US" w:eastAsia="en-US" w:bidi="ar-SA"/>
        </w:rPr>
        <w:t>XXXX）”“校级教改项目（</w:t>
      </w:r>
      <w:r>
        <w:rPr>
          <w:rFonts w:hint="eastAsia" w:ascii="仿宋" w:hAnsi="仿宋" w:eastAsia="仿宋" w:cs="仿宋"/>
          <w:snapToGrid w:val="0"/>
          <w:color w:val="000000"/>
          <w:spacing w:val="-10"/>
          <w:kern w:val="0"/>
          <w:sz w:val="31"/>
          <w:szCs w:val="31"/>
          <w:lang w:val="en-US" w:eastAsia="zh-CN" w:bidi="ar-SA"/>
        </w:rPr>
        <w:t>XXXX</w:t>
      </w:r>
      <w:r>
        <w:rPr>
          <w:rFonts w:ascii="仿宋" w:hAnsi="仿宋" w:eastAsia="仿宋" w:cs="仿宋"/>
          <w:snapToGrid w:val="0"/>
          <w:color w:val="000000"/>
          <w:spacing w:val="-10"/>
          <w:kern w:val="0"/>
          <w:sz w:val="31"/>
          <w:szCs w:val="31"/>
          <w:lang w:val="en-US" w:eastAsia="en-US" w:bidi="ar-SA"/>
        </w:rPr>
        <w:t>XXXX）”。</w:t>
      </w:r>
    </w:p>
    <w:p w14:paraId="0E5ECA1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after="0" w:line="298" w:lineRule="auto"/>
        <w:ind w:left="34" w:right="53" w:firstLine="646"/>
        <w:jc w:val="both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en-US" w:bidi="ar-SA"/>
        </w:rPr>
        <w:t>（五）成果分类：成果按高等教育人才培养工作主要领</w:t>
      </w:r>
      <w:r>
        <w:rPr>
          <w:rFonts w:ascii="仿宋" w:hAnsi="仿宋" w:eastAsia="仿宋" w:cs="仿宋"/>
          <w:snapToGrid w:val="0"/>
          <w:color w:val="000000"/>
          <w:spacing w:val="-11"/>
          <w:kern w:val="0"/>
          <w:sz w:val="31"/>
          <w:szCs w:val="31"/>
          <w:lang w:val="en-US" w:eastAsia="en-US" w:bidi="ar-SA"/>
        </w:rPr>
        <w:t>域进行分类。分类和代码为：“大思政”教育-</w:t>
      </w:r>
      <w:r>
        <w:rPr>
          <w:rFonts w:ascii="Times New Roman" w:hAnsi="Times New Roman" w:eastAsia="Times New Roman" w:cs="Times New Roman"/>
          <w:snapToGrid w:val="0"/>
          <w:color w:val="000000"/>
          <w:spacing w:val="-11"/>
          <w:kern w:val="0"/>
          <w:sz w:val="31"/>
          <w:szCs w:val="31"/>
          <w:lang w:val="en-US" w:eastAsia="en-US" w:bidi="ar-SA"/>
        </w:rPr>
        <w:t>0</w:t>
      </w:r>
      <w:r>
        <w:rPr>
          <w:rFonts w:ascii="Times New Roman" w:hAnsi="Times New Roman" w:eastAsia="Times New Roman" w:cs="Times New Roman"/>
          <w:snapToGrid w:val="0"/>
          <w:color w:val="000000"/>
          <w:spacing w:val="-12"/>
          <w:kern w:val="0"/>
          <w:sz w:val="31"/>
          <w:szCs w:val="31"/>
          <w:lang w:val="en-US" w:eastAsia="en-US" w:bidi="ar-SA"/>
        </w:rPr>
        <w:t>1</w:t>
      </w:r>
      <w:r>
        <w:rPr>
          <w:rFonts w:ascii="仿宋" w:hAnsi="仿宋" w:eastAsia="仿宋" w:cs="仿宋"/>
          <w:snapToGrid w:val="0"/>
          <w:color w:val="000000"/>
          <w:spacing w:val="-12"/>
          <w:kern w:val="0"/>
          <w:sz w:val="31"/>
          <w:szCs w:val="31"/>
          <w:lang w:val="en-US" w:eastAsia="en-US" w:bidi="ar-SA"/>
        </w:rPr>
        <w:t>，新文科-</w:t>
      </w:r>
      <w:r>
        <w:rPr>
          <w:rFonts w:ascii="Times New Roman" w:hAnsi="Times New Roman" w:eastAsia="Times New Roman" w:cs="Times New Roman"/>
          <w:snapToGrid w:val="0"/>
          <w:color w:val="000000"/>
          <w:spacing w:val="-12"/>
          <w:kern w:val="0"/>
          <w:sz w:val="31"/>
          <w:szCs w:val="31"/>
          <w:lang w:val="en-US" w:eastAsia="en-US" w:bidi="ar-SA"/>
        </w:rPr>
        <w:t>02</w:t>
      </w:r>
      <w:r>
        <w:rPr>
          <w:rFonts w:ascii="仿宋" w:hAnsi="仿宋" w:eastAsia="仿宋" w:cs="仿宋"/>
          <w:snapToGrid w:val="0"/>
          <w:color w:val="000000"/>
          <w:spacing w:val="-12"/>
          <w:kern w:val="0"/>
          <w:sz w:val="31"/>
          <w:szCs w:val="31"/>
          <w:lang w:val="en-US" w:eastAsia="en-US" w:bidi="ar-SA"/>
        </w:rPr>
        <w:t>，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en-US" w:bidi="ar-SA"/>
        </w:rPr>
        <w:t>创新创业教育-</w:t>
      </w:r>
      <w:r>
        <w:rPr>
          <w:rFonts w:ascii="Times New Roman" w:hAnsi="Times New Roman" w:eastAsia="Times New Roman" w:cs="Times New Roman"/>
          <w:snapToGrid w:val="0"/>
          <w:color w:val="000000"/>
          <w:spacing w:val="8"/>
          <w:kern w:val="0"/>
          <w:sz w:val="31"/>
          <w:szCs w:val="31"/>
          <w:lang w:val="en-US" w:eastAsia="en-US" w:bidi="ar-SA"/>
        </w:rPr>
        <w:t>03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en-US" w:bidi="ar-SA"/>
        </w:rPr>
        <w:t>，教育教学数字化-</w:t>
      </w:r>
      <w:r>
        <w:rPr>
          <w:rFonts w:ascii="Times New Roman" w:hAnsi="Times New Roman" w:eastAsia="Times New Roman" w:cs="Times New Roman"/>
          <w:snapToGrid w:val="0"/>
          <w:color w:val="000000"/>
          <w:spacing w:val="8"/>
          <w:kern w:val="0"/>
          <w:sz w:val="31"/>
          <w:szCs w:val="31"/>
          <w:lang w:val="en-US" w:eastAsia="en-US" w:bidi="ar-SA"/>
        </w:rPr>
        <w:t>04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en-US" w:bidi="ar-SA"/>
        </w:rPr>
        <w:t>，教师教育-</w:t>
      </w:r>
      <w:r>
        <w:rPr>
          <w:rFonts w:ascii="Times New Roman" w:hAnsi="Times New Roman" w:eastAsia="Times New Roman" w:cs="Times New Roman"/>
          <w:snapToGrid w:val="0"/>
          <w:color w:val="000000"/>
          <w:spacing w:val="8"/>
          <w:kern w:val="0"/>
          <w:sz w:val="31"/>
          <w:szCs w:val="31"/>
          <w:lang w:val="en-US" w:eastAsia="en-US" w:bidi="ar-SA"/>
        </w:rPr>
        <w:t>05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en-US" w:bidi="ar-SA"/>
        </w:rPr>
        <w:t>，教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学质量评价改革-</w:t>
      </w:r>
      <w:r>
        <w:rPr>
          <w:rFonts w:ascii="Times New Roman" w:hAnsi="Times New Roman" w:eastAsia="Times New Roman" w:cs="Times New Roman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06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，教学综合改革-</w:t>
      </w:r>
      <w:r>
        <w:rPr>
          <w:rFonts w:ascii="Times New Roman" w:hAnsi="Times New Roman" w:eastAsia="Times New Roman" w:cs="Times New Roman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07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，其他-</w:t>
      </w:r>
      <w:r>
        <w:rPr>
          <w:rFonts w:ascii="Times New Roman" w:hAnsi="Times New Roman" w:eastAsia="Times New Roman" w:cs="Times New Roman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08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。</w:t>
      </w:r>
    </w:p>
    <w:p w14:paraId="5E82B42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8" w:after="0" w:line="333" w:lineRule="auto"/>
        <w:ind w:left="35" w:right="111" w:firstLine="611"/>
        <w:jc w:val="both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en-US" w:bidi="ar-SA"/>
        </w:rPr>
        <w:t>“大思政</w:t>
      </w:r>
      <w:r>
        <w:rPr>
          <w:rFonts w:ascii="仿宋" w:hAnsi="仿宋" w:eastAsia="仿宋" w:cs="仿宋"/>
          <w:snapToGrid w:val="0"/>
          <w:color w:val="000000"/>
          <w:spacing w:val="-112"/>
          <w:kern w:val="0"/>
          <w:sz w:val="31"/>
          <w:szCs w:val="31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en-US" w:bidi="ar-SA"/>
        </w:rPr>
        <w:t>”教育包括思政课、课程思政、大学生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t>心理健康教育等思想政治教育相关成果。</w:t>
      </w:r>
    </w:p>
    <w:p w14:paraId="4A866A1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after="0" w:line="228" w:lineRule="auto"/>
        <w:ind w:left="680" w:right="0"/>
        <w:jc w:val="both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val="en-US" w:eastAsia="en-US" w:bidi="ar-SA"/>
        </w:rPr>
        <w:t>（六）类别代码：组成形式为：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en-US" w:bidi="ar-SA"/>
        </w:rPr>
        <w:t>abcd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val="en-US" w:eastAsia="en-US" w:bidi="ar-SA"/>
        </w:rPr>
        <w:t>，其中：</w:t>
      </w:r>
    </w:p>
    <w:p w14:paraId="7575730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6" w:after="0" w:line="228" w:lineRule="auto"/>
        <w:ind w:left="667" w:right="0"/>
        <w:jc w:val="both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en-US" w:bidi="ar-SA"/>
        </w:rPr>
        <w:t>ab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en-US" w:bidi="ar-SA"/>
        </w:rPr>
        <w:t>：成果分类代码。</w:t>
      </w:r>
    </w:p>
    <w:p w14:paraId="48A5993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3" w:after="0" w:line="334" w:lineRule="auto"/>
        <w:ind w:left="23" w:right="113" w:firstLine="648"/>
        <w:jc w:val="both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en-US" w:bidi="ar-SA"/>
        </w:rPr>
        <w:t>cd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  <w:t>：成果所属学科代码。哲学—</w:t>
      </w:r>
      <w:r>
        <w:rPr>
          <w:rFonts w:ascii="Times New Roman" w:hAnsi="Times New Roman" w:eastAsia="Times New Roman" w:cs="Times New Roman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  <w:t>01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  <w:t>，经济学—</w:t>
      </w:r>
      <w:r>
        <w:rPr>
          <w:rFonts w:ascii="Times New Roman" w:hAnsi="Times New Roman" w:eastAsia="Times New Roman" w:cs="Times New Roman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  <w:t>02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  <w:t>，法学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en-US" w:bidi="ar-SA"/>
        </w:rPr>
        <w:t>—</w:t>
      </w:r>
      <w:r>
        <w:rPr>
          <w:rFonts w:ascii="Times New Roman" w:hAnsi="Times New Roman" w:eastAsia="Times New Roman" w:cs="Times New Roman"/>
          <w:snapToGrid w:val="0"/>
          <w:color w:val="000000"/>
          <w:kern w:val="0"/>
          <w:sz w:val="31"/>
          <w:szCs w:val="31"/>
          <w:lang w:val="en-US" w:eastAsia="en-US" w:bidi="ar-SA"/>
        </w:rPr>
        <w:t>03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en-US" w:bidi="ar-SA"/>
        </w:rPr>
        <w:t>，教育学—</w:t>
      </w:r>
      <w:r>
        <w:rPr>
          <w:rFonts w:ascii="Times New Roman" w:hAnsi="Times New Roman" w:eastAsia="Times New Roman" w:cs="Times New Roman"/>
          <w:snapToGrid w:val="0"/>
          <w:color w:val="000000"/>
          <w:kern w:val="0"/>
          <w:sz w:val="31"/>
          <w:szCs w:val="31"/>
          <w:lang w:val="en-US" w:eastAsia="en-US" w:bidi="ar-SA"/>
        </w:rPr>
        <w:t>04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en-US" w:bidi="ar-SA"/>
        </w:rPr>
        <w:t>，文学—</w:t>
      </w:r>
      <w:r>
        <w:rPr>
          <w:rFonts w:ascii="Times New Roman" w:hAnsi="Times New Roman" w:eastAsia="Times New Roman" w:cs="Times New Roman"/>
          <w:snapToGrid w:val="0"/>
          <w:color w:val="000000"/>
          <w:kern w:val="0"/>
          <w:sz w:val="31"/>
          <w:szCs w:val="31"/>
          <w:lang w:val="en-US" w:eastAsia="en-US" w:bidi="ar-SA"/>
        </w:rPr>
        <w:t>05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en-US" w:bidi="ar-SA"/>
        </w:rPr>
        <w:t>，历史学—</w:t>
      </w:r>
      <w:r>
        <w:rPr>
          <w:rFonts w:ascii="Times New Roman" w:hAnsi="Times New Roman" w:eastAsia="Times New Roman" w:cs="Times New Roman"/>
          <w:snapToGrid w:val="0"/>
          <w:color w:val="000000"/>
          <w:kern w:val="0"/>
          <w:sz w:val="31"/>
          <w:szCs w:val="31"/>
          <w:lang w:val="en-US" w:eastAsia="en-US" w:bidi="ar-SA"/>
        </w:rPr>
        <w:t>06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en-US" w:bidi="ar-SA"/>
        </w:rPr>
        <w:t>，理学—</w:t>
      </w:r>
      <w:r>
        <w:rPr>
          <w:rFonts w:ascii="Times New Roman" w:hAnsi="Times New Roman" w:eastAsia="Times New Roman" w:cs="Times New Roman"/>
          <w:snapToGrid w:val="0"/>
          <w:color w:val="000000"/>
          <w:kern w:val="0"/>
          <w:sz w:val="31"/>
          <w:szCs w:val="31"/>
          <w:lang w:val="en-US" w:eastAsia="en-US" w:bidi="ar-SA"/>
        </w:rPr>
        <w:t>07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en-US" w:bidi="ar-SA"/>
        </w:rPr>
        <w:t>，工</w:t>
      </w:r>
      <w:r>
        <w:rPr>
          <w:rFonts w:ascii="仿宋" w:hAnsi="仿宋" w:eastAsia="仿宋" w:cs="仿宋"/>
          <w:snapToGrid w:val="0"/>
          <w:color w:val="000000"/>
          <w:spacing w:val="1"/>
          <w:kern w:val="0"/>
          <w:sz w:val="31"/>
          <w:szCs w:val="31"/>
          <w:lang w:val="en-US" w:eastAsia="en-US" w:bidi="ar-SA"/>
        </w:rPr>
        <w:t>学—</w:t>
      </w:r>
      <w:r>
        <w:rPr>
          <w:rFonts w:ascii="Times New Roman" w:hAnsi="Times New Roman" w:eastAsia="Times New Roman" w:cs="Times New Roman"/>
          <w:snapToGrid w:val="0"/>
          <w:color w:val="000000"/>
          <w:spacing w:val="1"/>
          <w:kern w:val="0"/>
          <w:sz w:val="31"/>
          <w:szCs w:val="31"/>
          <w:lang w:val="en-US" w:eastAsia="en-US" w:bidi="ar-SA"/>
        </w:rPr>
        <w:t>08</w:t>
      </w:r>
      <w:r>
        <w:rPr>
          <w:rFonts w:ascii="仿宋" w:hAnsi="仿宋" w:eastAsia="仿宋" w:cs="仿宋"/>
          <w:snapToGrid w:val="0"/>
          <w:color w:val="000000"/>
          <w:spacing w:val="1"/>
          <w:kern w:val="0"/>
          <w:sz w:val="31"/>
          <w:szCs w:val="31"/>
          <w:lang w:val="en-US" w:eastAsia="en-US" w:bidi="ar-SA"/>
        </w:rPr>
        <w:t>，农学—</w:t>
      </w:r>
      <w:r>
        <w:rPr>
          <w:rFonts w:ascii="Times New Roman" w:hAnsi="Times New Roman" w:eastAsia="Times New Roman" w:cs="Times New Roman"/>
          <w:snapToGrid w:val="0"/>
          <w:color w:val="000000"/>
          <w:spacing w:val="1"/>
          <w:kern w:val="0"/>
          <w:sz w:val="31"/>
          <w:szCs w:val="31"/>
          <w:lang w:val="en-US" w:eastAsia="en-US" w:bidi="ar-SA"/>
        </w:rPr>
        <w:t>09</w:t>
      </w:r>
      <w:r>
        <w:rPr>
          <w:rFonts w:ascii="仿宋" w:hAnsi="仿宋" w:eastAsia="仿宋" w:cs="仿宋"/>
          <w:snapToGrid w:val="0"/>
          <w:color w:val="000000"/>
          <w:spacing w:val="1"/>
          <w:kern w:val="0"/>
          <w:sz w:val="31"/>
          <w:szCs w:val="31"/>
          <w:lang w:val="en-US" w:eastAsia="en-US" w:bidi="ar-SA"/>
        </w:rPr>
        <w:t>，医学—</w:t>
      </w:r>
      <w:r>
        <w:rPr>
          <w:rFonts w:ascii="Times New Roman" w:hAnsi="Times New Roman" w:eastAsia="Times New Roman" w:cs="Times New Roman"/>
          <w:snapToGrid w:val="0"/>
          <w:color w:val="000000"/>
          <w:spacing w:val="1"/>
          <w:kern w:val="0"/>
          <w:sz w:val="31"/>
          <w:szCs w:val="31"/>
          <w:lang w:val="en-US" w:eastAsia="en-US" w:bidi="ar-SA"/>
        </w:rPr>
        <w:t>10</w:t>
      </w:r>
      <w:r>
        <w:rPr>
          <w:rFonts w:ascii="仿宋" w:hAnsi="仿宋" w:eastAsia="仿宋" w:cs="仿宋"/>
          <w:snapToGrid w:val="0"/>
          <w:color w:val="000000"/>
          <w:spacing w:val="1"/>
          <w:kern w:val="0"/>
          <w:sz w:val="31"/>
          <w:szCs w:val="31"/>
          <w:lang w:val="en-US" w:eastAsia="en-US" w:bidi="ar-SA"/>
        </w:rPr>
        <w:t>，军事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en-US" w:bidi="ar-SA"/>
        </w:rPr>
        <w:t>学—</w:t>
      </w:r>
      <w:r>
        <w:rPr>
          <w:rFonts w:ascii="Times New Roman" w:hAnsi="Times New Roman" w:eastAsia="Times New Roman" w:cs="Times New Roman"/>
          <w:snapToGrid w:val="0"/>
          <w:color w:val="000000"/>
          <w:kern w:val="0"/>
          <w:sz w:val="31"/>
          <w:szCs w:val="31"/>
          <w:lang w:val="en-US" w:eastAsia="en-US" w:bidi="ar-SA"/>
        </w:rPr>
        <w:t>11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en-US" w:bidi="ar-SA"/>
        </w:rPr>
        <w:t>，管理学—</w:t>
      </w:r>
      <w:r>
        <w:rPr>
          <w:rFonts w:ascii="Times New Roman" w:hAnsi="Times New Roman" w:eastAsia="Times New Roman" w:cs="Times New Roman"/>
          <w:snapToGrid w:val="0"/>
          <w:color w:val="000000"/>
          <w:kern w:val="0"/>
          <w:sz w:val="31"/>
          <w:szCs w:val="31"/>
          <w:lang w:val="en-US" w:eastAsia="en-US" w:bidi="ar-SA"/>
        </w:rPr>
        <w:t>12</w:t>
      </w:r>
      <w:r>
        <w:rPr>
          <w:rFonts w:ascii="Times New Roman" w:hAnsi="Times New Roman" w:eastAsia="Times New Roman" w:cs="Times New Roman"/>
          <w:snapToGrid w:val="0"/>
          <w:color w:val="000000"/>
          <w:spacing w:val="-35"/>
          <w:kern w:val="0"/>
          <w:sz w:val="31"/>
          <w:szCs w:val="31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en-US" w:bidi="ar-SA"/>
        </w:rPr>
        <w:t>，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艺术学－</w:t>
      </w:r>
      <w:r>
        <w:rPr>
          <w:rFonts w:ascii="Times New Roman" w:hAnsi="Times New Roman" w:eastAsia="Times New Roman" w:cs="Times New Roman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13</w:t>
      </w:r>
      <w:r>
        <w:rPr>
          <w:rFonts w:ascii="Times New Roman" w:hAnsi="Times New Roman" w:eastAsia="Times New Roman" w:cs="Times New Roman"/>
          <w:snapToGrid w:val="0"/>
          <w:color w:val="000000"/>
          <w:spacing w:val="-33"/>
          <w:kern w:val="0"/>
          <w:sz w:val="31"/>
          <w:szCs w:val="31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，思政课—</w:t>
      </w:r>
      <w:r>
        <w:rPr>
          <w:rFonts w:ascii="Times New Roman" w:hAnsi="Times New Roman" w:eastAsia="Times New Roman" w:cs="Times New Roman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14</w:t>
      </w:r>
      <w:r>
        <w:rPr>
          <w:rFonts w:ascii="Times New Roman" w:hAnsi="Times New Roman" w:eastAsia="Times New Roman" w:cs="Times New Roman"/>
          <w:snapToGrid w:val="0"/>
          <w:color w:val="000000"/>
          <w:spacing w:val="-33"/>
          <w:kern w:val="0"/>
          <w:sz w:val="31"/>
          <w:szCs w:val="31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，其他—</w:t>
      </w:r>
      <w:r>
        <w:rPr>
          <w:rFonts w:ascii="Times New Roman" w:hAnsi="Times New Roman" w:eastAsia="Times New Roman" w:cs="Times New Roman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15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。</w:t>
      </w:r>
    </w:p>
    <w:p w14:paraId="27DE59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after="0" w:line="333" w:lineRule="auto"/>
        <w:ind w:left="35" w:right="113" w:firstLine="645"/>
        <w:jc w:val="both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en-US" w:bidi="ar-SA"/>
        </w:rPr>
        <w:t>（七）推荐序号：各二级学院（部门）根据推荐先后排</w:t>
      </w: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31"/>
          <w:szCs w:val="31"/>
          <w:lang w:val="en-US" w:eastAsia="en-US" w:bidi="ar-SA"/>
        </w:rPr>
        <w:t>序，如“01</w:t>
      </w:r>
      <w:r>
        <w:rPr>
          <w:rFonts w:ascii="仿宋" w:hAnsi="仿宋" w:eastAsia="仿宋" w:cs="仿宋"/>
          <w:snapToGrid w:val="0"/>
          <w:color w:val="000000"/>
          <w:spacing w:val="-110"/>
          <w:kern w:val="0"/>
          <w:sz w:val="31"/>
          <w:szCs w:val="31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31"/>
          <w:szCs w:val="31"/>
          <w:lang w:val="en-US" w:eastAsia="en-US" w:bidi="ar-SA"/>
        </w:rPr>
        <w:t>”。</w:t>
      </w:r>
    </w:p>
    <w:p w14:paraId="79A2705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27" w:lineRule="auto"/>
        <w:ind w:left="672" w:right="0"/>
        <w:jc w:val="both"/>
        <w:textAlignment w:val="baseline"/>
        <w:outlineLvl w:val="1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黑体" w:hAnsi="黑体" w:eastAsia="黑体" w:cs="黑体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t>二、成果简介</w:t>
      </w:r>
    </w:p>
    <w:p w14:paraId="1E8E062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after="0" w:line="297" w:lineRule="auto"/>
        <w:ind w:left="31" w:right="113" w:firstLine="648"/>
        <w:jc w:val="both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  <w:t>（一）成果曾获奖励：指学校、市、自治区人民政府和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en-US" w:bidi="ar-SA"/>
        </w:rPr>
        <w:t>有关厅局及以上设立的教学奖励；经登记常设的社会力量设立的教学奖励，但不包括商业性的奖励。</w:t>
      </w:r>
    </w:p>
    <w:p w14:paraId="351FF22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after="0" w:line="280" w:lineRule="auto"/>
        <w:ind w:left="53" w:right="114" w:firstLine="626"/>
        <w:jc w:val="both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en-US" w:bidi="ar-SA"/>
        </w:rPr>
        <w:t>（二）成果起止时间：起始时间指立项研究或开始研制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  <w:t>的</w:t>
      </w:r>
      <w:r>
        <w:rPr>
          <w:rFonts w:ascii="仿宋" w:hAnsi="仿宋" w:eastAsia="仿宋" w:cs="仿宋"/>
          <w:snapToGrid w:val="0"/>
          <w:color w:val="000000"/>
          <w:spacing w:val="-66"/>
          <w:kern w:val="0"/>
          <w:sz w:val="31"/>
          <w:szCs w:val="31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  <w:t>日期；完成时间指成果开始实施(包括试行)的日期。</w:t>
      </w:r>
    </w:p>
    <w:p w14:paraId="0F45F90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6" w:after="0" w:line="313" w:lineRule="auto"/>
        <w:ind w:left="34" w:right="112" w:firstLine="646"/>
        <w:jc w:val="both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en-US" w:bidi="ar-SA"/>
        </w:rPr>
        <w:t>（三）实践检验期：从正式实施（包括试行）教育教学方案的时间开始计算，不含研讨、论证及制定方案的时间。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例如，某项成果起始时间为2017</w:t>
      </w:r>
      <w:r>
        <w:rPr>
          <w:rFonts w:ascii="仿宋" w:hAnsi="仿宋" w:eastAsia="仿宋" w:cs="仿宋"/>
          <w:snapToGrid w:val="0"/>
          <w:color w:val="000000"/>
          <w:spacing w:val="-47"/>
          <w:kern w:val="0"/>
          <w:sz w:val="31"/>
          <w:szCs w:val="31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年1月，完成时间为</w:t>
      </w:r>
      <w:r>
        <w:rPr>
          <w:rFonts w:ascii="仿宋" w:hAnsi="仿宋" w:eastAsia="仿宋" w:cs="仿宋"/>
          <w:snapToGrid w:val="0"/>
          <w:color w:val="000000"/>
          <w:spacing w:val="-58"/>
          <w:kern w:val="0"/>
          <w:sz w:val="31"/>
          <w:szCs w:val="31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2018</w:t>
      </w:r>
      <w:r>
        <w:rPr>
          <w:rFonts w:ascii="仿宋" w:hAnsi="仿宋" w:eastAsia="仿宋" w:cs="仿宋"/>
          <w:snapToGrid w:val="0"/>
          <w:color w:val="000000"/>
          <w:spacing w:val="-8"/>
          <w:kern w:val="0"/>
          <w:sz w:val="31"/>
          <w:szCs w:val="31"/>
          <w:lang w:val="en-US" w:eastAsia="en-US" w:bidi="ar-SA"/>
        </w:rPr>
        <w:t>年1月，则实践检验期为2018年1月—2023年7月，共5.5</w:t>
      </w:r>
      <w:r>
        <w:rPr>
          <w:rFonts w:ascii="仿宋" w:hAnsi="仿宋" w:eastAsia="仿宋" w:cs="仿宋"/>
          <w:snapToGrid w:val="0"/>
          <w:color w:val="000000"/>
          <w:spacing w:val="-6"/>
          <w:kern w:val="0"/>
          <w:sz w:val="31"/>
          <w:szCs w:val="31"/>
          <w:lang w:val="en-US" w:eastAsia="en-US" w:bidi="ar-SA"/>
        </w:rPr>
        <w:t>年。</w:t>
      </w:r>
    </w:p>
    <w:p w14:paraId="7B2F08E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8" w:after="0" w:line="280" w:lineRule="auto"/>
        <w:ind w:left="35" w:right="0" w:firstLine="645"/>
        <w:jc w:val="both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en-US" w:bidi="ar-SA"/>
        </w:rPr>
        <w:t>（四）成果简介及主要解决的教学问题：对成果内容概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  <w:t>述及其主要解决的教学问题说明，字数不超过</w:t>
      </w:r>
      <w:r>
        <w:rPr>
          <w:rFonts w:ascii="仿宋" w:hAnsi="仿宋" w:eastAsia="仿宋" w:cs="仿宋"/>
          <w:snapToGrid w:val="0"/>
          <w:color w:val="000000"/>
          <w:spacing w:val="-35"/>
          <w:kern w:val="0"/>
          <w:sz w:val="31"/>
          <w:szCs w:val="31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  <w:t>1000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  <w:t>个汉字。</w:t>
      </w:r>
    </w:p>
    <w:p w14:paraId="73ED031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280" w:lineRule="auto"/>
        <w:jc w:val="both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6" w:h="16839"/>
          <w:pgMar w:top="400" w:right="1688" w:bottom="1156" w:left="1785" w:header="0" w:footer="994" w:gutter="0"/>
          <w:pgNumType w:fmt="decimal"/>
          <w:cols w:space="720" w:num="1"/>
        </w:sectPr>
      </w:pPr>
    </w:p>
    <w:p w14:paraId="165B820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77" w:lineRule="auto"/>
        <w:ind w:left="0" w:right="0"/>
        <w:jc w:val="both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78813D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77" w:lineRule="auto"/>
        <w:ind w:left="0" w:right="0"/>
        <w:jc w:val="both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1B74A56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77" w:lineRule="auto"/>
        <w:ind w:left="0" w:right="0"/>
        <w:jc w:val="both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6DF303C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77" w:lineRule="auto"/>
        <w:ind w:left="0" w:right="0"/>
        <w:jc w:val="both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3F503FC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after="0" w:line="333" w:lineRule="auto"/>
        <w:ind w:left="35" w:right="16" w:firstLine="1"/>
        <w:jc w:val="both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en-US" w:bidi="ar-SA"/>
        </w:rPr>
        <w:t>凡涉及到该项成果实质内容的说明、论据及实验结果等，均</w:t>
      </w:r>
      <w:r>
        <w:rPr>
          <w:rFonts w:ascii="仿宋" w:hAnsi="仿宋" w:eastAsia="仿宋" w:cs="仿宋"/>
          <w:snapToGrid w:val="0"/>
          <w:color w:val="000000"/>
          <w:spacing w:val="1"/>
          <w:kern w:val="0"/>
          <w:sz w:val="31"/>
          <w:szCs w:val="31"/>
          <w:lang w:val="en-US" w:eastAsia="en-US" w:bidi="ar-SA"/>
        </w:rPr>
        <w:t>应直接叙述，不要采取“见</w:t>
      </w:r>
      <w:r>
        <w:rPr>
          <w:rFonts w:ascii="仿宋" w:hAnsi="仿宋" w:eastAsia="仿宋" w:cs="仿宋"/>
          <w:snapToGrid w:val="0"/>
          <w:color w:val="000000"/>
          <w:spacing w:val="-87"/>
          <w:kern w:val="0"/>
          <w:sz w:val="31"/>
          <w:szCs w:val="31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1"/>
          <w:kern w:val="0"/>
          <w:sz w:val="31"/>
          <w:szCs w:val="31"/>
          <w:lang w:val="en-US" w:eastAsia="en-US" w:bidi="ar-SA"/>
        </w:rPr>
        <w:t>××附件</w:t>
      </w:r>
      <w:r>
        <w:rPr>
          <w:rFonts w:ascii="仿宋" w:hAnsi="仿宋" w:eastAsia="仿宋" w:cs="仿宋"/>
          <w:snapToGrid w:val="0"/>
          <w:color w:val="000000"/>
          <w:spacing w:val="-113"/>
          <w:kern w:val="0"/>
          <w:sz w:val="31"/>
          <w:szCs w:val="31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1"/>
          <w:kern w:val="0"/>
          <w:sz w:val="31"/>
          <w:szCs w:val="31"/>
          <w:lang w:val="en-US" w:eastAsia="en-US" w:bidi="ar-SA"/>
        </w:rPr>
        <w:t>”的表达形式。</w:t>
      </w:r>
    </w:p>
    <w:p w14:paraId="4D48D0B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80" w:lineRule="auto"/>
        <w:ind w:left="36" w:right="13" w:firstLine="644"/>
        <w:jc w:val="both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en-US" w:bidi="ar-SA"/>
        </w:rPr>
        <w:t>（五）成果解决教学问题的方法：具体指成果解决问题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val="en-US" w:eastAsia="en-US" w:bidi="ar-SA"/>
        </w:rPr>
        <w:t>所采用的方法，思路要清晰。字数不超过</w:t>
      </w:r>
      <w:r>
        <w:rPr>
          <w:rFonts w:ascii="Times New Roman" w:hAnsi="Times New Roman" w:eastAsia="Times New Roman" w:cs="Times New Roman"/>
          <w:snapToGrid w:val="0"/>
          <w:color w:val="000000"/>
          <w:spacing w:val="5"/>
          <w:kern w:val="0"/>
          <w:sz w:val="31"/>
          <w:szCs w:val="31"/>
          <w:lang w:val="en-US" w:eastAsia="en-US" w:bidi="ar-SA"/>
        </w:rPr>
        <w:t>1000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val="en-US" w:eastAsia="en-US" w:bidi="ar-SA"/>
        </w:rPr>
        <w:t>个汉字。</w:t>
      </w:r>
    </w:p>
    <w:p w14:paraId="4C6BDD0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after="0" w:line="281" w:lineRule="auto"/>
        <w:ind w:left="34" w:right="16" w:firstLine="646"/>
        <w:jc w:val="both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en-US" w:bidi="ar-SA"/>
        </w:rPr>
        <w:t>（六）成果的创新点：是成果在创新性方面的归纳与提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炼，字数不超过</w:t>
      </w:r>
      <w:r>
        <w:rPr>
          <w:rFonts w:ascii="Times New Roman" w:hAnsi="Times New Roman" w:eastAsia="Times New Roman" w:cs="Times New Roman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800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个汉字。</w:t>
      </w:r>
    </w:p>
    <w:p w14:paraId="07B5587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6" w:after="0" w:line="280" w:lineRule="auto"/>
        <w:ind w:left="35" w:right="16" w:firstLine="645"/>
        <w:jc w:val="both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en-US" w:bidi="ar-SA"/>
        </w:rPr>
        <w:t>（七）成果的推广应用效果：应在栏目内，就成果的应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val="en-US" w:eastAsia="en-US" w:bidi="ar-SA"/>
        </w:rPr>
        <w:t>用、推广情况及实际效果进行阐述，字数不超过</w:t>
      </w:r>
      <w:r>
        <w:rPr>
          <w:rFonts w:ascii="Times New Roman" w:hAnsi="Times New Roman" w:eastAsia="Times New Roman" w:cs="Times New Roman"/>
          <w:snapToGrid w:val="0"/>
          <w:color w:val="000000"/>
          <w:spacing w:val="5"/>
          <w:kern w:val="0"/>
          <w:sz w:val="31"/>
          <w:szCs w:val="31"/>
          <w:lang w:val="en-US" w:eastAsia="en-US" w:bidi="ar-SA"/>
        </w:rPr>
        <w:t>1000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val="en-US" w:eastAsia="en-US" w:bidi="ar-SA"/>
        </w:rPr>
        <w:t>字。</w:t>
      </w:r>
    </w:p>
    <w:p w14:paraId="59A28D5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after="0" w:line="226" w:lineRule="auto"/>
        <w:ind w:left="673" w:right="0"/>
        <w:jc w:val="both"/>
        <w:textAlignment w:val="baseline"/>
        <w:outlineLvl w:val="1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黑体" w:hAnsi="黑体" w:eastAsia="黑体" w:cs="黑体"/>
          <w:snapToGrid w:val="0"/>
          <w:color w:val="000000"/>
          <w:spacing w:val="8"/>
          <w:kern w:val="0"/>
          <w:sz w:val="31"/>
          <w:szCs w:val="31"/>
          <w:lang w:val="en-US" w:eastAsia="en-US" w:bidi="ar-SA"/>
        </w:rPr>
        <w:t>三、主要完成单位情况</w:t>
      </w:r>
    </w:p>
    <w:p w14:paraId="1E55458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after="0" w:line="333" w:lineRule="auto"/>
        <w:ind w:left="34" w:right="13" w:firstLine="650"/>
        <w:jc w:val="both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en-US" w:bidi="ar-SA"/>
        </w:rPr>
        <w:t>主要完成单位：指学院或其他法人单位，应在单位名称栏内加盖成果完成单位公章。填写二级学院的全称。</w:t>
      </w:r>
    </w:p>
    <w:p w14:paraId="01851D3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28" w:lineRule="auto"/>
        <w:ind w:left="686" w:right="0"/>
        <w:jc w:val="both"/>
        <w:textAlignment w:val="baseline"/>
        <w:outlineLvl w:val="1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黑体" w:hAnsi="黑体" w:eastAsia="黑体" w:cs="黑体"/>
          <w:snapToGrid w:val="0"/>
          <w:color w:val="000000"/>
          <w:spacing w:val="1"/>
          <w:kern w:val="0"/>
          <w:sz w:val="31"/>
          <w:szCs w:val="31"/>
          <w:lang w:val="en-US" w:eastAsia="en-US" w:bidi="ar-SA"/>
        </w:rPr>
        <w:t>四、其它</w:t>
      </w:r>
    </w:p>
    <w:p w14:paraId="120C970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8" w:after="0" w:line="226" w:lineRule="auto"/>
        <w:ind w:left="680" w:right="0"/>
        <w:jc w:val="both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-4"/>
          <w:kern w:val="0"/>
          <w:sz w:val="31"/>
          <w:szCs w:val="31"/>
          <w:lang w:val="en-US" w:eastAsia="en-US" w:bidi="ar-SA"/>
        </w:rPr>
        <w:t>（一）《申请书》排版格式要求。</w:t>
      </w:r>
    </w:p>
    <w:p w14:paraId="3B1B241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after="0" w:line="307" w:lineRule="auto"/>
        <w:ind w:left="41" w:right="13" w:firstLine="650"/>
        <w:jc w:val="both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Times New Roman" w:hAnsi="Times New Roman" w:eastAsia="Times New Roman" w:cs="Times New Roman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  <w:t>1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  <w:t>．纸张一律用</w:t>
      </w:r>
      <w:r>
        <w:rPr>
          <w:rFonts w:ascii="仿宋" w:hAnsi="仿宋" w:eastAsia="仿宋" w:cs="仿宋"/>
          <w:snapToGrid w:val="0"/>
          <w:color w:val="000000"/>
          <w:spacing w:val="-72"/>
          <w:kern w:val="0"/>
          <w:sz w:val="31"/>
          <w:szCs w:val="31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  <w:t>A</w:t>
      </w:r>
      <w:r>
        <w:rPr>
          <w:rFonts w:ascii="Times New Roman" w:hAnsi="Times New Roman" w:eastAsia="Times New Roman" w:cs="Times New Roman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  <w:t>4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  <w:t>纸，竖装，双面印刷。文字及图表应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限定在高</w:t>
      </w:r>
      <w:r>
        <w:rPr>
          <w:rFonts w:ascii="仿宋" w:hAnsi="仿宋" w:eastAsia="仿宋" w:cs="仿宋"/>
          <w:snapToGrid w:val="0"/>
          <w:color w:val="000000"/>
          <w:spacing w:val="-57"/>
          <w:kern w:val="0"/>
          <w:sz w:val="31"/>
          <w:szCs w:val="31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245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毫米、宽</w:t>
      </w:r>
      <w:r>
        <w:rPr>
          <w:rFonts w:ascii="Times New Roman" w:hAnsi="Times New Roman" w:eastAsia="Times New Roman" w:cs="Times New Roman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170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毫米的规格内排印，左边为装订</w:t>
      </w:r>
      <w:r>
        <w:rPr>
          <w:rFonts w:ascii="仿宋" w:hAnsi="仿宋" w:eastAsia="仿宋" w:cs="仿宋"/>
          <w:snapToGrid w:val="0"/>
          <w:color w:val="000000"/>
          <w:spacing w:val="12"/>
          <w:kern w:val="0"/>
          <w:sz w:val="31"/>
          <w:szCs w:val="31"/>
          <w:lang w:val="en-US" w:eastAsia="en-US" w:bidi="ar-SA"/>
        </w:rPr>
        <w:t>边，宽度不小于</w:t>
      </w:r>
      <w:r>
        <w:rPr>
          <w:rFonts w:ascii="仿宋" w:hAnsi="仿宋" w:eastAsia="仿宋" w:cs="仿宋"/>
          <w:snapToGrid w:val="0"/>
          <w:color w:val="000000"/>
          <w:spacing w:val="-60"/>
          <w:kern w:val="0"/>
          <w:sz w:val="31"/>
          <w:szCs w:val="31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0"/>
          <w:spacing w:val="12"/>
          <w:kern w:val="0"/>
          <w:sz w:val="31"/>
          <w:szCs w:val="31"/>
          <w:lang w:val="en-US" w:eastAsia="en-US" w:bidi="ar-SA"/>
        </w:rPr>
        <w:t>25</w:t>
      </w:r>
      <w:r>
        <w:rPr>
          <w:rFonts w:ascii="仿宋" w:hAnsi="仿宋" w:eastAsia="仿宋" w:cs="仿宋"/>
          <w:snapToGrid w:val="0"/>
          <w:color w:val="000000"/>
          <w:spacing w:val="12"/>
          <w:kern w:val="0"/>
          <w:sz w:val="31"/>
          <w:szCs w:val="31"/>
          <w:lang w:val="en-US" w:eastAsia="en-US" w:bidi="ar-SA"/>
        </w:rPr>
        <w:t>毫米，正文内容所用字型应不小于“小</w:t>
      </w:r>
      <w:r>
        <w:rPr>
          <w:rFonts w:ascii="仿宋" w:hAnsi="仿宋" w:eastAsia="仿宋" w:cs="仿宋"/>
          <w:snapToGrid w:val="0"/>
          <w:color w:val="000000"/>
          <w:spacing w:val="-7"/>
          <w:kern w:val="0"/>
          <w:sz w:val="31"/>
          <w:szCs w:val="31"/>
          <w:lang w:val="en-US" w:eastAsia="en-US" w:bidi="ar-SA"/>
        </w:rPr>
        <w:t>四</w:t>
      </w:r>
      <w:r>
        <w:rPr>
          <w:rFonts w:ascii="仿宋" w:hAnsi="仿宋" w:eastAsia="仿宋" w:cs="仿宋"/>
          <w:snapToGrid w:val="0"/>
          <w:color w:val="000000"/>
          <w:spacing w:val="-110"/>
          <w:kern w:val="0"/>
          <w:sz w:val="31"/>
          <w:szCs w:val="31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7"/>
          <w:kern w:val="0"/>
          <w:sz w:val="31"/>
          <w:szCs w:val="31"/>
          <w:lang w:val="en-US" w:eastAsia="en-US" w:bidi="ar-SA"/>
        </w:rPr>
        <w:t>”号字。</w:t>
      </w:r>
    </w:p>
    <w:p w14:paraId="4A9A9D0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6" w:after="0" w:line="298" w:lineRule="auto"/>
        <w:ind w:left="35" w:right="16" w:firstLine="626"/>
        <w:jc w:val="both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Times New Roman" w:hAnsi="Times New Roman" w:eastAsia="Times New Roman" w:cs="Times New Roman"/>
          <w:snapToGrid w:val="0"/>
          <w:color w:val="000000"/>
          <w:spacing w:val="6"/>
          <w:kern w:val="0"/>
          <w:sz w:val="31"/>
          <w:szCs w:val="31"/>
          <w:lang w:val="en-US" w:eastAsia="en-US" w:bidi="ar-SA"/>
        </w:rPr>
        <w:t>2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val="en-US" w:eastAsia="en-US" w:bidi="ar-SA"/>
        </w:rPr>
        <w:t>．至少</w:t>
      </w:r>
      <w:r>
        <w:rPr>
          <w:rFonts w:ascii="Times New Roman" w:hAnsi="Times New Roman" w:eastAsia="Times New Roman" w:cs="Times New Roman"/>
          <w:snapToGrid w:val="0"/>
          <w:color w:val="000000"/>
          <w:spacing w:val="6"/>
          <w:kern w:val="0"/>
          <w:sz w:val="31"/>
          <w:szCs w:val="31"/>
          <w:lang w:val="en-US" w:eastAsia="en-US" w:bidi="ar-SA"/>
        </w:rPr>
        <w:t>1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val="en-US" w:eastAsia="en-US" w:bidi="ar-SA"/>
        </w:rPr>
        <w:t>份《申请书》</w:t>
      </w:r>
      <w:r>
        <w:rPr>
          <w:rFonts w:ascii="仿宋" w:hAnsi="仿宋" w:eastAsia="仿宋" w:cs="仿宋"/>
          <w:snapToGrid w:val="0"/>
          <w:color w:val="000000"/>
          <w:spacing w:val="-69"/>
          <w:kern w:val="0"/>
          <w:sz w:val="31"/>
          <w:szCs w:val="31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val="en-US" w:eastAsia="en-US" w:bidi="ar-SA"/>
        </w:rPr>
        <w:t>中的签字、盖章应为原件，其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en-US" w:bidi="ar-SA"/>
        </w:rPr>
        <w:t>他可采用复印件。表中栏目篇幅不够，可加页，但不要自行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val="en-US" w:eastAsia="en-US" w:bidi="ar-SA"/>
        </w:rPr>
        <w:t>增加栏目或另附纸。</w:t>
      </w:r>
    </w:p>
    <w:p w14:paraId="7C49177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5" w:after="0" w:line="299" w:lineRule="auto"/>
        <w:ind w:left="40" w:right="13" w:firstLine="640"/>
        <w:jc w:val="both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en-US" w:bidi="ar-SA"/>
        </w:rPr>
        <w:t>（二）所有申报材料用厚牛皮纸袋装好。每袋限装一项成果的材料，并将《申请书》封面（复印件）和袋内材料明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val="en-US" w:eastAsia="en-US" w:bidi="ar-SA"/>
        </w:rPr>
        <w:t>细表分别贴于袋的两面。</w:t>
      </w:r>
    </w:p>
    <w:p w14:paraId="35C172A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5" w:after="0" w:line="226" w:lineRule="auto"/>
        <w:ind w:left="680" w:right="0"/>
        <w:jc w:val="both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en-US" w:bidi="ar-SA"/>
        </w:rPr>
        <w:t>（三）所有纸质申报材料一律不退，请自行留底。</w:t>
      </w:r>
    </w:p>
    <w:sectPr>
      <w:footerReference r:id="rId6" w:type="default"/>
      <w:pgSz w:w="11906" w:h="16839"/>
      <w:pgMar w:top="400" w:right="1785" w:bottom="1156" w:left="1785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0C4361">
    <w:pPr>
      <w:widowControl/>
      <w:kinsoku w:val="0"/>
      <w:adjustRightInd w:val="0"/>
      <w:snapToGrid w:val="0"/>
      <w:spacing w:before="0" w:after="0" w:line="176" w:lineRule="auto"/>
      <w:ind w:left="4098" w:right="0"/>
      <w:textAlignment w:val="baseline"/>
      <w:rPr>
        <w:rFonts w:hint="eastAsia" w:ascii="Times New Roman" w:hAnsi="Times New Roman" w:eastAsia="宋体" w:cs="Times New Roman"/>
        <w:snapToGrid w:val="0"/>
        <w:color w:val="000000"/>
        <w:kern w:val="0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461C7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461C7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0060A">
    <w:pPr>
      <w:widowControl/>
      <w:kinsoku w:val="0"/>
      <w:adjustRightInd w:val="0"/>
      <w:snapToGrid w:val="0"/>
      <w:spacing w:before="0" w:after="0" w:line="176" w:lineRule="auto"/>
      <w:ind w:left="4098" w:right="0"/>
      <w:textAlignment w:val="baseline"/>
      <w:rPr>
        <w:rFonts w:hint="eastAsia" w:ascii="Times New Roman" w:hAnsi="Times New Roman" w:eastAsia="宋体" w:cs="Times New Roman"/>
        <w:snapToGrid w:val="0"/>
        <w:color w:val="000000"/>
        <w:kern w:val="0"/>
        <w:sz w:val="18"/>
        <w:szCs w:val="18"/>
        <w:lang w:val="en-US" w:eastAsia="zh-CN" w:bidi="ar-SA"/>
      </w:rPr>
    </w:pPr>
    <w:r>
      <w:rPr>
        <w:rFonts w:hint="eastAsia" w:ascii="Times New Roman" w:hAnsi="Times New Roman" w:eastAsia="宋体" w:cs="Times New Roman"/>
        <w:snapToGrid w:val="0"/>
        <w:color w:val="000000"/>
        <w:kern w:val="0"/>
        <w:sz w:val="18"/>
        <w:szCs w:val="18"/>
        <w:lang w:val="en-US" w:eastAsia="zh-CN" w:bidi="ar-SA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MWJlZjQxMjUxM2Q0MGQ5NzlkNjYyYTM0OWFjZjAifQ=="/>
  </w:docVars>
  <w:rsids>
    <w:rsidRoot w:val="00172A27"/>
    <w:rsid w:val="002A2063"/>
    <w:rsid w:val="00320125"/>
    <w:rsid w:val="00352A18"/>
    <w:rsid w:val="003566B1"/>
    <w:rsid w:val="00377E05"/>
    <w:rsid w:val="00414FE6"/>
    <w:rsid w:val="00514F55"/>
    <w:rsid w:val="00593F3A"/>
    <w:rsid w:val="005F5674"/>
    <w:rsid w:val="006F1E3D"/>
    <w:rsid w:val="00757131"/>
    <w:rsid w:val="0077284C"/>
    <w:rsid w:val="00847DC2"/>
    <w:rsid w:val="00864150"/>
    <w:rsid w:val="008D5C1F"/>
    <w:rsid w:val="00A023D2"/>
    <w:rsid w:val="00A6751D"/>
    <w:rsid w:val="00BF12D6"/>
    <w:rsid w:val="00CA2FFC"/>
    <w:rsid w:val="00DC0812"/>
    <w:rsid w:val="00E46571"/>
    <w:rsid w:val="00EA3CB3"/>
    <w:rsid w:val="00FB0B5F"/>
    <w:rsid w:val="012F2F74"/>
    <w:rsid w:val="017C5F04"/>
    <w:rsid w:val="02BA70C4"/>
    <w:rsid w:val="033C318E"/>
    <w:rsid w:val="0384139A"/>
    <w:rsid w:val="03D83574"/>
    <w:rsid w:val="05533285"/>
    <w:rsid w:val="066E1317"/>
    <w:rsid w:val="06875CC7"/>
    <w:rsid w:val="072E254E"/>
    <w:rsid w:val="09340AB4"/>
    <w:rsid w:val="09F6728D"/>
    <w:rsid w:val="0AFF75A7"/>
    <w:rsid w:val="0C4D4424"/>
    <w:rsid w:val="0CA70B51"/>
    <w:rsid w:val="0CAC0DEC"/>
    <w:rsid w:val="0FA6217B"/>
    <w:rsid w:val="106444FB"/>
    <w:rsid w:val="10BE2E9B"/>
    <w:rsid w:val="11070D69"/>
    <w:rsid w:val="116E194A"/>
    <w:rsid w:val="12600C64"/>
    <w:rsid w:val="135B5849"/>
    <w:rsid w:val="14686580"/>
    <w:rsid w:val="156141EE"/>
    <w:rsid w:val="165E4B41"/>
    <w:rsid w:val="16A91EF8"/>
    <w:rsid w:val="176313A3"/>
    <w:rsid w:val="178B2D32"/>
    <w:rsid w:val="180B441C"/>
    <w:rsid w:val="190345AC"/>
    <w:rsid w:val="19E75211"/>
    <w:rsid w:val="1A3B11CE"/>
    <w:rsid w:val="1A9C424D"/>
    <w:rsid w:val="1AB7243F"/>
    <w:rsid w:val="1AC217DA"/>
    <w:rsid w:val="1AD5775F"/>
    <w:rsid w:val="1B2067C2"/>
    <w:rsid w:val="1B886C71"/>
    <w:rsid w:val="1C2E5379"/>
    <w:rsid w:val="1CBA2F6C"/>
    <w:rsid w:val="1D5A58BA"/>
    <w:rsid w:val="1E174A6D"/>
    <w:rsid w:val="1FB87AFD"/>
    <w:rsid w:val="200425CC"/>
    <w:rsid w:val="20614405"/>
    <w:rsid w:val="21593457"/>
    <w:rsid w:val="233F1C1A"/>
    <w:rsid w:val="236E0751"/>
    <w:rsid w:val="244970F3"/>
    <w:rsid w:val="24F01A2A"/>
    <w:rsid w:val="250C385F"/>
    <w:rsid w:val="26D60AE7"/>
    <w:rsid w:val="280411A8"/>
    <w:rsid w:val="28096C9A"/>
    <w:rsid w:val="29764D56"/>
    <w:rsid w:val="2B25203D"/>
    <w:rsid w:val="2DCB43D1"/>
    <w:rsid w:val="2DF033E9"/>
    <w:rsid w:val="2E9E519A"/>
    <w:rsid w:val="2F754C15"/>
    <w:rsid w:val="310149B3"/>
    <w:rsid w:val="312007D2"/>
    <w:rsid w:val="31B63281"/>
    <w:rsid w:val="31E41745"/>
    <w:rsid w:val="35EB3607"/>
    <w:rsid w:val="36257395"/>
    <w:rsid w:val="36856246"/>
    <w:rsid w:val="36F80AD6"/>
    <w:rsid w:val="39AE7C58"/>
    <w:rsid w:val="3A832189"/>
    <w:rsid w:val="3A8E0DDB"/>
    <w:rsid w:val="3B1B48C3"/>
    <w:rsid w:val="3D6B1701"/>
    <w:rsid w:val="3D7A2032"/>
    <w:rsid w:val="3DF64294"/>
    <w:rsid w:val="3E4C4C21"/>
    <w:rsid w:val="3EC82FB3"/>
    <w:rsid w:val="3FD37E62"/>
    <w:rsid w:val="404C551E"/>
    <w:rsid w:val="40944CFE"/>
    <w:rsid w:val="41020236"/>
    <w:rsid w:val="411E5C8C"/>
    <w:rsid w:val="41B637A7"/>
    <w:rsid w:val="425D7E33"/>
    <w:rsid w:val="436325B7"/>
    <w:rsid w:val="44987DA7"/>
    <w:rsid w:val="45085EB8"/>
    <w:rsid w:val="46482D06"/>
    <w:rsid w:val="468E063F"/>
    <w:rsid w:val="470268B1"/>
    <w:rsid w:val="479F1C53"/>
    <w:rsid w:val="48945882"/>
    <w:rsid w:val="4BB74194"/>
    <w:rsid w:val="4C357D51"/>
    <w:rsid w:val="4CB304C9"/>
    <w:rsid w:val="4E5E261C"/>
    <w:rsid w:val="50615016"/>
    <w:rsid w:val="51C94C21"/>
    <w:rsid w:val="52BC29D7"/>
    <w:rsid w:val="53953DC4"/>
    <w:rsid w:val="556D1769"/>
    <w:rsid w:val="558C6D6C"/>
    <w:rsid w:val="56396981"/>
    <w:rsid w:val="58AB201F"/>
    <w:rsid w:val="591C09E0"/>
    <w:rsid w:val="59BA6CC4"/>
    <w:rsid w:val="5B022FFD"/>
    <w:rsid w:val="5BF22FC6"/>
    <w:rsid w:val="5C1746FA"/>
    <w:rsid w:val="5C85683C"/>
    <w:rsid w:val="5C8B7D78"/>
    <w:rsid w:val="5CCE3A70"/>
    <w:rsid w:val="5E437B09"/>
    <w:rsid w:val="5EBA42C1"/>
    <w:rsid w:val="5F257589"/>
    <w:rsid w:val="5F2B606F"/>
    <w:rsid w:val="5F2E2F86"/>
    <w:rsid w:val="5F7D238B"/>
    <w:rsid w:val="5FA7473B"/>
    <w:rsid w:val="60912736"/>
    <w:rsid w:val="60C93243"/>
    <w:rsid w:val="60D61108"/>
    <w:rsid w:val="60E47C5D"/>
    <w:rsid w:val="60F023C5"/>
    <w:rsid w:val="61502C69"/>
    <w:rsid w:val="61B95D81"/>
    <w:rsid w:val="622C1537"/>
    <w:rsid w:val="62941267"/>
    <w:rsid w:val="62EC63F4"/>
    <w:rsid w:val="63C96D02"/>
    <w:rsid w:val="64AF6630"/>
    <w:rsid w:val="655E412F"/>
    <w:rsid w:val="658E3D60"/>
    <w:rsid w:val="6593581A"/>
    <w:rsid w:val="663D32FD"/>
    <w:rsid w:val="669058B5"/>
    <w:rsid w:val="682E5386"/>
    <w:rsid w:val="68562F7F"/>
    <w:rsid w:val="68FA572B"/>
    <w:rsid w:val="69BD0D26"/>
    <w:rsid w:val="69C27159"/>
    <w:rsid w:val="69EE550F"/>
    <w:rsid w:val="6BAC5536"/>
    <w:rsid w:val="6D9914F3"/>
    <w:rsid w:val="6DF40C24"/>
    <w:rsid w:val="6E154C98"/>
    <w:rsid w:val="701305F2"/>
    <w:rsid w:val="702C0FA2"/>
    <w:rsid w:val="70C15347"/>
    <w:rsid w:val="70F7753C"/>
    <w:rsid w:val="74CC21AE"/>
    <w:rsid w:val="759A13E4"/>
    <w:rsid w:val="76B81745"/>
    <w:rsid w:val="780F518D"/>
    <w:rsid w:val="78412456"/>
    <w:rsid w:val="7967108A"/>
    <w:rsid w:val="7D0A41BC"/>
    <w:rsid w:val="7FB31915"/>
    <w:rsid w:val="FFBF2A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utoSpaceDE/>
      <w:autoSpaceDN/>
      <w:snapToGrid w:val="0"/>
      <w:spacing w:before="0" w:after="0" w:line="240" w:lineRule="auto"/>
      <w:ind w:left="0" w:right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bidi="ar-SA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spacing w:before="0" w:after="0" w:line="240" w:lineRule="auto"/>
      <w:ind w:left="0" w:right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bidi="ar-SA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autoRedefine/>
    <w:qFormat/>
    <w:uiPriority w:val="0"/>
    <w:pPr>
      <w:ind w:left="872" w:right="873"/>
      <w:jc w:val="center"/>
    </w:pPr>
    <w:rPr>
      <w:rFonts w:ascii="黑体" w:hAnsi="黑体" w:eastAsia="黑体" w:cs="黑体"/>
      <w:sz w:val="72"/>
      <w:szCs w:val="72"/>
      <w:lang w:val="zh-CN" w:eastAsia="zh-CN" w:bidi="zh-CN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rFonts w:ascii="Times New Roman" w:hAnsi="Times New Roman" w:eastAsia="宋体" w:cs="Times New Roman"/>
      <w:b/>
      <w:bCs/>
    </w:rPr>
  </w:style>
  <w:style w:type="character" w:styleId="11">
    <w:name w:val="page number"/>
    <w:basedOn w:val="9"/>
    <w:qFormat/>
    <w:uiPriority w:val="0"/>
    <w:rPr>
      <w:rFonts w:ascii="Times New Roman" w:hAnsi="Times New Roman" w:eastAsia="宋体" w:cs="Times New Roman"/>
    </w:rPr>
  </w:style>
  <w:style w:type="table" w:customStyle="1" w:styleId="12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autoRedefine/>
    <w:semiHidden/>
    <w:unhideWhenUsed/>
    <w:qFormat/>
    <w:uiPriority w:val="99"/>
    <w:rPr>
      <w:lang w:val="zh-CN" w:eastAsia="zh-CN" w:bidi="zh-CN"/>
    </w:rPr>
  </w:style>
  <w:style w:type="paragraph" w:customStyle="1" w:styleId="14">
    <w:name w:val="Table Paragraph"/>
    <w:basedOn w:val="1"/>
    <w:autoRedefine/>
    <w:qFormat/>
    <w:uiPriority w:val="1"/>
    <w:rPr>
      <w:lang w:val="zh-CN" w:eastAsia="zh-CN" w:bidi="zh-CN"/>
    </w:rPr>
  </w:style>
  <w:style w:type="paragraph" w:customStyle="1" w:styleId="15">
    <w:name w:val="Body text|1"/>
    <w:basedOn w:val="1"/>
    <w:autoRedefine/>
    <w:qFormat/>
    <w:uiPriority w:val="0"/>
    <w:pPr>
      <w:widowControl w:val="0"/>
      <w:shd w:val="clear" w:color="auto" w:fill="auto"/>
      <w:spacing w:after="120"/>
      <w:jc w:val="center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6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7">
    <w:name w:val="Table caption|1"/>
    <w:basedOn w:val="1"/>
    <w:qFormat/>
    <w:uiPriority w:val="0"/>
    <w:pPr>
      <w:widowControl w:val="0"/>
      <w:shd w:val="clear" w:color="auto" w:fill="auto"/>
      <w:spacing w:line="821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8">
    <w:name w:val="Body text|2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2080</Words>
  <Characters>2154</Characters>
  <Lines>1</Lines>
  <Paragraphs>1</Paragraphs>
  <TotalTime>13</TotalTime>
  <ScaleCrop>false</ScaleCrop>
  <LinksUpToDate>false</LinksUpToDate>
  <CharactersWithSpaces>2387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2020-05-09T08:30:00Z</dcterms:created>
  <dc:creator>龙帝国精品论坛</dc:creator>
  <cp:lastModifiedBy>laidanping</cp:lastModifiedBy>
  <cp:lastPrinted>2025-05-08T02:07:00Z</cp:lastPrinted>
  <dcterms:modified xsi:type="dcterms:W3CDTF">2025-05-23T07:11:05Z</dcterms:modified>
  <dc:title>广西民族大学相思湖学院文件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2020-05-09T00:00:00Z</vt:filetime>
  </property>
  <property fmtid="{D5CDD505-2E9C-101B-9397-08002B2CF9AE}" pid="5" name="KSOProductBuildVer">
    <vt:lpwstr>2052-12.1.0.21171</vt:lpwstr>
  </property>
  <property fmtid="{D5CDD505-2E9C-101B-9397-08002B2CF9AE}" pid="6" name="ICV">
    <vt:lpwstr>71A60FF2FE05405F8D8DE4FBC84AF77E</vt:lpwstr>
  </property>
  <property fmtid="{D5CDD505-2E9C-101B-9397-08002B2CF9AE}" pid="7" name="KSOTemplateDocerSaveRecord">
    <vt:lpwstr>eyJoZGlkIjoiNjFkMWJlZjQxMjUxM2Q0MGQ5NzlkNjYyYTM0OWFjZjAiLCJ1c2VySWQiOiI1MjY0MzE0MDIifQ==</vt:lpwstr>
  </property>
</Properties>
</file>